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461" w:rsidRPr="00E76E7A" w:rsidRDefault="00135461" w:rsidP="003B45AC">
      <w:pPr>
        <w:spacing w:line="240" w:lineRule="auto"/>
        <w:jc w:val="center"/>
        <w:rPr>
          <w:bCs/>
          <w:szCs w:val="22"/>
        </w:rPr>
      </w:pPr>
    </w:p>
    <w:p w:rsidR="006271A9" w:rsidRPr="00E76E7A" w:rsidRDefault="006271A9" w:rsidP="003B45AC">
      <w:pPr>
        <w:spacing w:line="240" w:lineRule="auto"/>
        <w:jc w:val="center"/>
        <w:rPr>
          <w:b/>
          <w:bCs/>
          <w:szCs w:val="22"/>
          <w:lang w:val="fr-CH"/>
        </w:rPr>
      </w:pPr>
      <w:r w:rsidRPr="00E76E7A">
        <w:rPr>
          <w:b/>
          <w:bCs/>
          <w:szCs w:val="22"/>
          <w:lang w:val="fr-CH"/>
        </w:rPr>
        <w:t xml:space="preserve">19 PROJETS </w:t>
      </w:r>
      <w:r w:rsidR="00FC296E" w:rsidRPr="00E76E7A">
        <w:rPr>
          <w:b/>
          <w:bCs/>
          <w:szCs w:val="22"/>
          <w:lang w:val="fr-CH"/>
        </w:rPr>
        <w:t xml:space="preserve"> SELECTIONNES POUR </w:t>
      </w:r>
      <w:r w:rsidR="00E80772">
        <w:rPr>
          <w:b/>
          <w:bCs/>
          <w:szCs w:val="22"/>
          <w:lang w:val="fr-CH"/>
        </w:rPr>
        <w:br/>
      </w:r>
      <w:r w:rsidR="00FC296E" w:rsidRPr="00E76E7A">
        <w:rPr>
          <w:b/>
          <w:bCs/>
          <w:szCs w:val="22"/>
          <w:lang w:val="fr-CH"/>
        </w:rPr>
        <w:t>LE PRIX AGA KHAN D’ARCHITECTURE 2016</w:t>
      </w:r>
    </w:p>
    <w:p w:rsidR="00FC296E" w:rsidRPr="00E76E7A" w:rsidRDefault="00FC296E" w:rsidP="003B45AC">
      <w:pPr>
        <w:spacing w:line="240" w:lineRule="auto"/>
        <w:jc w:val="center"/>
        <w:rPr>
          <w:b/>
          <w:bCs/>
          <w:szCs w:val="22"/>
          <w:lang w:val="fr-CH"/>
        </w:rPr>
      </w:pPr>
    </w:p>
    <w:p w:rsidR="00FC296E" w:rsidRPr="00E76E7A" w:rsidRDefault="00FC296E" w:rsidP="003B45AC">
      <w:pPr>
        <w:spacing w:line="240" w:lineRule="auto"/>
        <w:jc w:val="center"/>
        <w:rPr>
          <w:b/>
          <w:bCs/>
          <w:szCs w:val="22"/>
          <w:lang w:val="fr-CH"/>
        </w:rPr>
      </w:pPr>
    </w:p>
    <w:p w:rsidR="00FC296E" w:rsidRPr="00E76E7A" w:rsidRDefault="000C59F6" w:rsidP="00FC296E">
      <w:pPr>
        <w:spacing w:line="240" w:lineRule="auto"/>
        <w:rPr>
          <w:bCs/>
          <w:szCs w:val="22"/>
          <w:lang w:val="fr-CH"/>
        </w:rPr>
      </w:pPr>
      <w:r w:rsidRPr="00E76E7A">
        <w:rPr>
          <w:b/>
          <w:bCs/>
          <w:szCs w:val="22"/>
          <w:lang w:val="fr-CH"/>
        </w:rPr>
        <w:t>Londres, le 10 mai 2016</w:t>
      </w:r>
      <w:r w:rsidRPr="00E76E7A">
        <w:rPr>
          <w:bCs/>
          <w:szCs w:val="22"/>
          <w:lang w:val="fr-CH"/>
        </w:rPr>
        <w:t xml:space="preserve"> – les 19 projets sélectionnés pour le Prix Aga Khan d’Architecture 2016 ont été annoncés aujourd’hui. Ces projets ont été sélectionnés par le Jury parmi 348 projets nominés pour le 13</w:t>
      </w:r>
      <w:r w:rsidRPr="00E76E7A">
        <w:rPr>
          <w:bCs/>
          <w:szCs w:val="22"/>
          <w:vertAlign w:val="superscript"/>
          <w:lang w:val="fr-CH"/>
        </w:rPr>
        <w:t>ème</w:t>
      </w:r>
      <w:r w:rsidR="00032FF6">
        <w:rPr>
          <w:bCs/>
          <w:szCs w:val="22"/>
          <w:lang w:val="fr-CH"/>
        </w:rPr>
        <w:t xml:space="preserve"> cycle du Prix. Les projets sélectionnés sont : </w:t>
      </w:r>
    </w:p>
    <w:p w:rsidR="000C59F6" w:rsidRPr="00E76E7A" w:rsidRDefault="000C59F6" w:rsidP="00FC296E">
      <w:pPr>
        <w:spacing w:line="240" w:lineRule="auto"/>
        <w:rPr>
          <w:bCs/>
          <w:szCs w:val="22"/>
          <w:lang w:val="fr-CH"/>
        </w:rPr>
      </w:pPr>
    </w:p>
    <w:p w:rsidR="000C59F6" w:rsidRPr="00E76E7A" w:rsidRDefault="000C59F6" w:rsidP="00FC296E">
      <w:pPr>
        <w:spacing w:line="240" w:lineRule="auto"/>
        <w:rPr>
          <w:bCs/>
          <w:szCs w:val="22"/>
          <w:lang w:val="fr-CH"/>
        </w:rPr>
      </w:pPr>
      <w:r w:rsidRPr="00E76E7A">
        <w:rPr>
          <w:bCs/>
          <w:szCs w:val="22"/>
          <w:lang w:val="fr-CH"/>
        </w:rPr>
        <w:t>AZERBAÏDJAN</w:t>
      </w:r>
    </w:p>
    <w:p w:rsidR="000C59F6" w:rsidRPr="00E76E7A" w:rsidRDefault="00862AE1" w:rsidP="000C59F6">
      <w:pPr>
        <w:pStyle w:val="ListParagraph"/>
        <w:numPr>
          <w:ilvl w:val="0"/>
          <w:numId w:val="8"/>
        </w:numPr>
        <w:spacing w:line="240" w:lineRule="auto"/>
        <w:rPr>
          <w:bCs/>
          <w:szCs w:val="22"/>
          <w:lang w:val="fr-CH"/>
        </w:rPr>
      </w:pPr>
      <w:r w:rsidRPr="00E76E7A">
        <w:rPr>
          <w:bCs/>
          <w:szCs w:val="22"/>
          <w:lang w:val="fr-CH"/>
        </w:rPr>
        <w:t>Nouvelle Station Electrique</w:t>
      </w:r>
      <w:r w:rsidR="00197890" w:rsidRPr="00E76E7A">
        <w:rPr>
          <w:bCs/>
          <w:szCs w:val="22"/>
          <w:lang w:val="fr-CH"/>
        </w:rPr>
        <w:t>, Baku</w:t>
      </w:r>
    </w:p>
    <w:p w:rsidR="00862AE1" w:rsidRPr="00E76E7A" w:rsidRDefault="00862AE1" w:rsidP="00862AE1">
      <w:pPr>
        <w:spacing w:line="240" w:lineRule="auto"/>
        <w:rPr>
          <w:bCs/>
          <w:szCs w:val="22"/>
          <w:lang w:val="fr-CH"/>
        </w:rPr>
      </w:pPr>
    </w:p>
    <w:p w:rsidR="00862AE1" w:rsidRPr="00E76E7A" w:rsidRDefault="00862AE1" w:rsidP="00862AE1">
      <w:pPr>
        <w:spacing w:line="240" w:lineRule="auto"/>
        <w:rPr>
          <w:bCs/>
          <w:szCs w:val="22"/>
          <w:lang w:val="fr-CH"/>
        </w:rPr>
      </w:pPr>
      <w:r w:rsidRPr="00E76E7A">
        <w:rPr>
          <w:bCs/>
          <w:szCs w:val="22"/>
          <w:lang w:val="fr-CH"/>
        </w:rPr>
        <w:t>BANGLADESH</w:t>
      </w:r>
    </w:p>
    <w:p w:rsidR="00862AE1" w:rsidRPr="00E76E7A" w:rsidRDefault="00862AE1" w:rsidP="00862AE1">
      <w:pPr>
        <w:pStyle w:val="ListParagraph"/>
        <w:numPr>
          <w:ilvl w:val="0"/>
          <w:numId w:val="8"/>
        </w:numPr>
        <w:spacing w:line="240" w:lineRule="auto"/>
        <w:rPr>
          <w:bCs/>
          <w:szCs w:val="22"/>
          <w:lang w:val="fr-CH"/>
        </w:rPr>
      </w:pPr>
      <w:r w:rsidRPr="00E76E7A">
        <w:rPr>
          <w:bCs/>
          <w:szCs w:val="22"/>
          <w:lang w:val="fr-CH"/>
        </w:rPr>
        <w:t xml:space="preserve">Mosquée </w:t>
      </w:r>
      <w:proofErr w:type="spellStart"/>
      <w:r w:rsidRPr="00E76E7A">
        <w:rPr>
          <w:bCs/>
          <w:szCs w:val="22"/>
          <w:lang w:val="fr-CH"/>
        </w:rPr>
        <w:t>Bait</w:t>
      </w:r>
      <w:proofErr w:type="spellEnd"/>
      <w:r w:rsidRPr="00E76E7A">
        <w:rPr>
          <w:bCs/>
          <w:szCs w:val="22"/>
          <w:lang w:val="fr-CH"/>
        </w:rPr>
        <w:t xml:space="preserve"> Ur Rouf</w:t>
      </w:r>
      <w:r w:rsidR="00197890" w:rsidRPr="00E76E7A">
        <w:rPr>
          <w:bCs/>
          <w:szCs w:val="22"/>
          <w:lang w:val="fr-CH"/>
        </w:rPr>
        <w:t>, Dhaka</w:t>
      </w:r>
    </w:p>
    <w:p w:rsidR="00862AE1" w:rsidRPr="00E76E7A" w:rsidRDefault="00862AE1" w:rsidP="00862AE1">
      <w:pPr>
        <w:pStyle w:val="ListParagraph"/>
        <w:numPr>
          <w:ilvl w:val="0"/>
          <w:numId w:val="8"/>
        </w:numPr>
        <w:spacing w:line="240" w:lineRule="auto"/>
        <w:rPr>
          <w:bCs/>
          <w:szCs w:val="22"/>
          <w:lang w:val="fr-CH"/>
        </w:rPr>
      </w:pPr>
      <w:r w:rsidRPr="00E76E7A">
        <w:rPr>
          <w:bCs/>
          <w:szCs w:val="22"/>
          <w:lang w:val="fr-CH"/>
        </w:rPr>
        <w:t xml:space="preserve">Centre </w:t>
      </w:r>
      <w:proofErr w:type="spellStart"/>
      <w:r w:rsidRPr="00E76E7A">
        <w:rPr>
          <w:bCs/>
          <w:szCs w:val="22"/>
          <w:lang w:val="fr-CH"/>
        </w:rPr>
        <w:t>Friendship</w:t>
      </w:r>
      <w:proofErr w:type="spellEnd"/>
      <w:r w:rsidR="00197890" w:rsidRPr="00E76E7A">
        <w:rPr>
          <w:bCs/>
          <w:szCs w:val="22"/>
          <w:lang w:val="fr-CH"/>
        </w:rPr>
        <w:t xml:space="preserve">, </w:t>
      </w:r>
      <w:proofErr w:type="spellStart"/>
      <w:r w:rsidR="00197890" w:rsidRPr="00E76E7A">
        <w:rPr>
          <w:bCs/>
          <w:szCs w:val="22"/>
          <w:lang w:val="fr-CH"/>
        </w:rPr>
        <w:t>Gaibandha</w:t>
      </w:r>
      <w:proofErr w:type="spellEnd"/>
    </w:p>
    <w:p w:rsidR="00862AE1" w:rsidRPr="00E76E7A" w:rsidRDefault="00862AE1" w:rsidP="00862AE1">
      <w:pPr>
        <w:spacing w:line="240" w:lineRule="auto"/>
        <w:rPr>
          <w:bCs/>
          <w:szCs w:val="22"/>
          <w:lang w:val="fr-CH"/>
        </w:rPr>
      </w:pPr>
      <w:r w:rsidRPr="00E76E7A">
        <w:rPr>
          <w:bCs/>
          <w:szCs w:val="22"/>
          <w:lang w:val="fr-CH"/>
        </w:rPr>
        <w:t>CHINE</w:t>
      </w:r>
    </w:p>
    <w:p w:rsidR="00862AE1" w:rsidRPr="00E76E7A" w:rsidRDefault="00197890" w:rsidP="00862AE1">
      <w:pPr>
        <w:pStyle w:val="ListParagraph"/>
        <w:numPr>
          <w:ilvl w:val="0"/>
          <w:numId w:val="9"/>
        </w:numPr>
        <w:spacing w:line="240" w:lineRule="auto"/>
        <w:rPr>
          <w:bCs/>
          <w:szCs w:val="22"/>
          <w:lang w:val="fr-CH"/>
        </w:rPr>
      </w:pPr>
      <w:r w:rsidRPr="00E76E7A">
        <w:rPr>
          <w:bCs/>
          <w:szCs w:val="22"/>
          <w:lang w:val="fr-CH"/>
        </w:rPr>
        <w:t xml:space="preserve">Micro </w:t>
      </w:r>
      <w:proofErr w:type="spellStart"/>
      <w:r w:rsidRPr="00E76E7A">
        <w:rPr>
          <w:bCs/>
          <w:szCs w:val="22"/>
          <w:lang w:val="fr-CH"/>
        </w:rPr>
        <w:t>Yuan’er</w:t>
      </w:r>
      <w:proofErr w:type="spellEnd"/>
      <w:r w:rsidRPr="00E76E7A">
        <w:rPr>
          <w:bCs/>
          <w:szCs w:val="22"/>
          <w:lang w:val="fr-CH"/>
        </w:rPr>
        <w:t>, Beijing</w:t>
      </w:r>
    </w:p>
    <w:p w:rsidR="00197890" w:rsidRPr="00E76E7A" w:rsidRDefault="00197890" w:rsidP="00197890">
      <w:pPr>
        <w:spacing w:line="240" w:lineRule="auto"/>
        <w:rPr>
          <w:bCs/>
          <w:szCs w:val="22"/>
          <w:lang w:val="fr-CH"/>
        </w:rPr>
      </w:pPr>
      <w:r w:rsidRPr="00E76E7A">
        <w:rPr>
          <w:bCs/>
          <w:szCs w:val="22"/>
          <w:lang w:val="fr-CH"/>
        </w:rPr>
        <w:t>DANEMARK</w:t>
      </w:r>
    </w:p>
    <w:p w:rsidR="00197890" w:rsidRPr="00E76E7A" w:rsidRDefault="00197890" w:rsidP="00197890">
      <w:pPr>
        <w:pStyle w:val="ListParagraph"/>
        <w:numPr>
          <w:ilvl w:val="0"/>
          <w:numId w:val="9"/>
        </w:numPr>
        <w:spacing w:line="240" w:lineRule="auto"/>
        <w:rPr>
          <w:bCs/>
          <w:szCs w:val="22"/>
          <w:lang w:val="fr-CH"/>
        </w:rPr>
      </w:pPr>
      <w:proofErr w:type="spellStart"/>
      <w:r w:rsidRPr="00E76E7A">
        <w:rPr>
          <w:bCs/>
          <w:szCs w:val="22"/>
          <w:lang w:val="fr-CH"/>
        </w:rPr>
        <w:t>Superkilen</w:t>
      </w:r>
      <w:proofErr w:type="spellEnd"/>
      <w:r w:rsidRPr="00E76E7A">
        <w:rPr>
          <w:bCs/>
          <w:szCs w:val="22"/>
          <w:lang w:val="fr-CH"/>
        </w:rPr>
        <w:t>, Copenhague</w:t>
      </w:r>
    </w:p>
    <w:p w:rsidR="00197890" w:rsidRPr="00E76E7A" w:rsidRDefault="00197890" w:rsidP="00197890">
      <w:pPr>
        <w:spacing w:line="240" w:lineRule="auto"/>
        <w:rPr>
          <w:bCs/>
          <w:szCs w:val="22"/>
          <w:lang w:val="fr-CH"/>
        </w:rPr>
      </w:pPr>
      <w:r w:rsidRPr="00E76E7A">
        <w:rPr>
          <w:bCs/>
          <w:szCs w:val="22"/>
          <w:lang w:val="fr-CH"/>
        </w:rPr>
        <w:t>IRAN</w:t>
      </w:r>
    </w:p>
    <w:p w:rsidR="00197890" w:rsidRPr="00E76E7A" w:rsidRDefault="00197890" w:rsidP="00197890">
      <w:pPr>
        <w:pStyle w:val="ListParagraph"/>
        <w:numPr>
          <w:ilvl w:val="0"/>
          <w:numId w:val="9"/>
        </w:numPr>
        <w:spacing w:line="240" w:lineRule="auto"/>
        <w:rPr>
          <w:bCs/>
          <w:szCs w:val="22"/>
          <w:lang w:val="fr-CH"/>
        </w:rPr>
      </w:pPr>
      <w:r w:rsidRPr="00E76E7A">
        <w:rPr>
          <w:bCs/>
          <w:szCs w:val="22"/>
          <w:lang w:val="fr-CH"/>
        </w:rPr>
        <w:t xml:space="preserve">Résidence </w:t>
      </w:r>
      <w:proofErr w:type="spellStart"/>
      <w:r w:rsidRPr="00E76E7A">
        <w:rPr>
          <w:bCs/>
          <w:szCs w:val="22"/>
          <w:lang w:val="fr-CH"/>
        </w:rPr>
        <w:t>Manouchehri</w:t>
      </w:r>
      <w:proofErr w:type="spellEnd"/>
      <w:r w:rsidRPr="00E76E7A">
        <w:rPr>
          <w:bCs/>
          <w:szCs w:val="22"/>
          <w:lang w:val="fr-CH"/>
        </w:rPr>
        <w:t xml:space="preserve">, </w:t>
      </w:r>
      <w:proofErr w:type="spellStart"/>
      <w:r w:rsidRPr="00E76E7A">
        <w:rPr>
          <w:bCs/>
          <w:szCs w:val="22"/>
          <w:lang w:val="fr-CH"/>
        </w:rPr>
        <w:t>Kashan</w:t>
      </w:r>
      <w:proofErr w:type="spellEnd"/>
    </w:p>
    <w:p w:rsidR="00197890" w:rsidRPr="00E76E7A" w:rsidRDefault="00197890" w:rsidP="00197890">
      <w:pPr>
        <w:pStyle w:val="ListParagraph"/>
        <w:numPr>
          <w:ilvl w:val="0"/>
          <w:numId w:val="9"/>
        </w:numPr>
        <w:spacing w:line="240" w:lineRule="auto"/>
        <w:rPr>
          <w:bCs/>
          <w:szCs w:val="22"/>
          <w:lang w:val="fr-CH"/>
        </w:rPr>
      </w:pPr>
      <w:r w:rsidRPr="00E76E7A">
        <w:rPr>
          <w:bCs/>
          <w:szCs w:val="22"/>
          <w:lang w:val="fr-CH"/>
        </w:rPr>
        <w:t xml:space="preserve">Pont </w:t>
      </w:r>
      <w:proofErr w:type="spellStart"/>
      <w:r w:rsidRPr="00E76E7A">
        <w:rPr>
          <w:bCs/>
          <w:szCs w:val="22"/>
          <w:lang w:val="fr-CH"/>
        </w:rPr>
        <w:t>Tabiat</w:t>
      </w:r>
      <w:proofErr w:type="spellEnd"/>
      <w:r w:rsidRPr="00E76E7A">
        <w:rPr>
          <w:bCs/>
          <w:szCs w:val="22"/>
          <w:lang w:val="fr-CH"/>
        </w:rPr>
        <w:t>, Téhéran</w:t>
      </w:r>
    </w:p>
    <w:p w:rsidR="00197890" w:rsidRPr="00E76E7A" w:rsidRDefault="00916936" w:rsidP="00197890">
      <w:pPr>
        <w:pStyle w:val="ListParagraph"/>
        <w:numPr>
          <w:ilvl w:val="0"/>
          <w:numId w:val="9"/>
        </w:numPr>
        <w:spacing w:line="240" w:lineRule="auto"/>
        <w:rPr>
          <w:bCs/>
          <w:szCs w:val="22"/>
          <w:lang w:val="fr-CH"/>
        </w:rPr>
      </w:pPr>
      <w:r>
        <w:rPr>
          <w:bCs/>
          <w:szCs w:val="22"/>
          <w:lang w:val="fr-CH"/>
        </w:rPr>
        <w:t>Maison 4</w:t>
      </w:r>
      <w:r w:rsidR="00197890" w:rsidRPr="00E76E7A">
        <w:rPr>
          <w:bCs/>
          <w:szCs w:val="22"/>
          <w:lang w:val="fr-CH"/>
        </w:rPr>
        <w:t xml:space="preserve">0 </w:t>
      </w:r>
      <w:r w:rsidR="003B5481">
        <w:rPr>
          <w:bCs/>
          <w:szCs w:val="22"/>
          <w:lang w:val="fr-CH"/>
        </w:rPr>
        <w:t>Nœuds</w:t>
      </w:r>
      <w:r w:rsidR="00197890" w:rsidRPr="00E76E7A">
        <w:rPr>
          <w:bCs/>
          <w:szCs w:val="22"/>
          <w:lang w:val="fr-CH"/>
        </w:rPr>
        <w:t>, Téhéran</w:t>
      </w:r>
    </w:p>
    <w:p w:rsidR="00197890" w:rsidRPr="00E76E7A" w:rsidRDefault="00197890" w:rsidP="00197890">
      <w:pPr>
        <w:spacing w:line="240" w:lineRule="auto"/>
        <w:rPr>
          <w:bCs/>
          <w:szCs w:val="22"/>
          <w:lang w:val="fr-CH"/>
        </w:rPr>
      </w:pPr>
      <w:r w:rsidRPr="00E76E7A">
        <w:rPr>
          <w:bCs/>
          <w:szCs w:val="22"/>
          <w:lang w:val="fr-CH"/>
        </w:rPr>
        <w:t>JORDANIE</w:t>
      </w:r>
    </w:p>
    <w:p w:rsidR="00197890" w:rsidRPr="00E76E7A" w:rsidRDefault="00197890" w:rsidP="00197890">
      <w:pPr>
        <w:pStyle w:val="ListParagraph"/>
        <w:numPr>
          <w:ilvl w:val="0"/>
          <w:numId w:val="10"/>
        </w:numPr>
        <w:spacing w:line="240" w:lineRule="auto"/>
        <w:rPr>
          <w:bCs/>
          <w:szCs w:val="22"/>
          <w:lang w:val="fr-CH"/>
        </w:rPr>
      </w:pPr>
      <w:r w:rsidRPr="00E76E7A">
        <w:rPr>
          <w:bCs/>
          <w:szCs w:val="22"/>
          <w:lang w:val="fr-CH"/>
        </w:rPr>
        <w:t>Académie Royale d</w:t>
      </w:r>
      <w:r w:rsidR="003665F4" w:rsidRPr="00E76E7A">
        <w:rPr>
          <w:bCs/>
          <w:szCs w:val="22"/>
          <w:lang w:val="fr-CH"/>
        </w:rPr>
        <w:t xml:space="preserve">e Conservation de la Nature, </w:t>
      </w:r>
      <w:r w:rsidR="003665F4" w:rsidRPr="00F7387D">
        <w:rPr>
          <w:bCs/>
          <w:szCs w:val="22"/>
          <w:lang w:val="fr-CH"/>
        </w:rPr>
        <w:t>Ajl</w:t>
      </w:r>
      <w:r w:rsidRPr="00F7387D">
        <w:rPr>
          <w:bCs/>
          <w:szCs w:val="22"/>
          <w:lang w:val="fr-CH"/>
        </w:rPr>
        <w:t>un</w:t>
      </w:r>
    </w:p>
    <w:p w:rsidR="003665F4" w:rsidRPr="00E76E7A" w:rsidRDefault="003665F4" w:rsidP="003665F4">
      <w:pPr>
        <w:spacing w:line="240" w:lineRule="auto"/>
        <w:rPr>
          <w:bCs/>
          <w:szCs w:val="22"/>
          <w:lang w:val="fr-CH"/>
        </w:rPr>
      </w:pPr>
      <w:r w:rsidRPr="00E76E7A">
        <w:rPr>
          <w:bCs/>
          <w:szCs w:val="22"/>
          <w:lang w:val="fr-CH"/>
        </w:rPr>
        <w:t>KOSOVO</w:t>
      </w:r>
    </w:p>
    <w:p w:rsidR="003665F4" w:rsidRPr="00E76E7A" w:rsidRDefault="003665F4" w:rsidP="003665F4">
      <w:pPr>
        <w:pStyle w:val="ListParagraph"/>
        <w:numPr>
          <w:ilvl w:val="0"/>
          <w:numId w:val="10"/>
        </w:numPr>
        <w:spacing w:line="240" w:lineRule="auto"/>
        <w:rPr>
          <w:bCs/>
          <w:szCs w:val="22"/>
          <w:lang w:val="fr-CH"/>
        </w:rPr>
      </w:pPr>
      <w:r w:rsidRPr="00E76E7A">
        <w:rPr>
          <w:bCs/>
          <w:szCs w:val="22"/>
          <w:lang w:val="fr-CH"/>
        </w:rPr>
        <w:t xml:space="preserve">Bibliothèques </w:t>
      </w:r>
      <w:proofErr w:type="spellStart"/>
      <w:r w:rsidRPr="00E76E7A">
        <w:rPr>
          <w:bCs/>
          <w:szCs w:val="22"/>
          <w:lang w:val="fr-CH"/>
        </w:rPr>
        <w:t>Bunateka</w:t>
      </w:r>
      <w:proofErr w:type="spellEnd"/>
    </w:p>
    <w:p w:rsidR="003665F4" w:rsidRPr="00E76E7A" w:rsidRDefault="003665F4" w:rsidP="003665F4">
      <w:pPr>
        <w:spacing w:line="240" w:lineRule="auto"/>
        <w:rPr>
          <w:bCs/>
          <w:szCs w:val="22"/>
          <w:lang w:val="fr-CH"/>
        </w:rPr>
      </w:pPr>
      <w:r w:rsidRPr="00E76E7A">
        <w:rPr>
          <w:bCs/>
          <w:szCs w:val="22"/>
          <w:lang w:val="fr-CH"/>
        </w:rPr>
        <w:t>LIBAN</w:t>
      </w:r>
    </w:p>
    <w:p w:rsidR="003665F4" w:rsidRPr="00E76E7A" w:rsidRDefault="003665F4" w:rsidP="003665F4">
      <w:pPr>
        <w:pStyle w:val="ListParagraph"/>
        <w:numPr>
          <w:ilvl w:val="0"/>
          <w:numId w:val="10"/>
        </w:numPr>
        <w:spacing w:line="240" w:lineRule="auto"/>
        <w:rPr>
          <w:bCs/>
          <w:szCs w:val="22"/>
          <w:lang w:val="fr-CH"/>
        </w:rPr>
      </w:pPr>
      <w:r w:rsidRPr="00E76E7A">
        <w:rPr>
          <w:bCs/>
          <w:szCs w:val="22"/>
          <w:lang w:val="fr-CH"/>
        </w:rPr>
        <w:t xml:space="preserve">Institut </w:t>
      </w:r>
      <w:proofErr w:type="spellStart"/>
      <w:r w:rsidRPr="00E76E7A">
        <w:rPr>
          <w:bCs/>
          <w:szCs w:val="22"/>
          <w:lang w:val="fr-CH"/>
        </w:rPr>
        <w:t>Issam</w:t>
      </w:r>
      <w:proofErr w:type="spellEnd"/>
      <w:r w:rsidRPr="00E76E7A">
        <w:rPr>
          <w:bCs/>
          <w:szCs w:val="22"/>
          <w:lang w:val="fr-CH"/>
        </w:rPr>
        <w:t xml:space="preserve"> </w:t>
      </w:r>
      <w:proofErr w:type="spellStart"/>
      <w:r w:rsidRPr="00E76E7A">
        <w:rPr>
          <w:bCs/>
          <w:szCs w:val="22"/>
          <w:lang w:val="fr-CH"/>
        </w:rPr>
        <w:t>Fares</w:t>
      </w:r>
      <w:proofErr w:type="spellEnd"/>
      <w:r w:rsidRPr="00E76E7A">
        <w:rPr>
          <w:bCs/>
          <w:szCs w:val="22"/>
          <w:lang w:val="fr-CH"/>
        </w:rPr>
        <w:t>, Beyrouth</w:t>
      </w:r>
    </w:p>
    <w:p w:rsidR="003665F4" w:rsidRPr="00E76E7A" w:rsidRDefault="003665F4" w:rsidP="003665F4">
      <w:pPr>
        <w:spacing w:line="240" w:lineRule="auto"/>
        <w:rPr>
          <w:bCs/>
          <w:szCs w:val="22"/>
          <w:lang w:val="fr-CH"/>
        </w:rPr>
      </w:pPr>
      <w:r w:rsidRPr="00E76E7A">
        <w:rPr>
          <w:bCs/>
          <w:szCs w:val="22"/>
          <w:lang w:val="fr-CH"/>
        </w:rPr>
        <w:t>MAROC</w:t>
      </w:r>
    </w:p>
    <w:p w:rsidR="003665F4" w:rsidRPr="00E76E7A" w:rsidRDefault="003665F4" w:rsidP="003665F4">
      <w:pPr>
        <w:pStyle w:val="ListParagraph"/>
        <w:numPr>
          <w:ilvl w:val="0"/>
          <w:numId w:val="10"/>
        </w:numPr>
        <w:spacing w:line="240" w:lineRule="auto"/>
        <w:rPr>
          <w:bCs/>
          <w:szCs w:val="22"/>
          <w:lang w:val="fr-CH"/>
        </w:rPr>
      </w:pPr>
      <w:r w:rsidRPr="00E76E7A">
        <w:rPr>
          <w:bCs/>
          <w:szCs w:val="22"/>
          <w:lang w:val="fr-CH"/>
        </w:rPr>
        <w:t xml:space="preserve">Ecole Supérieure de Technologie, </w:t>
      </w:r>
      <w:proofErr w:type="spellStart"/>
      <w:r w:rsidRPr="00E76E7A">
        <w:rPr>
          <w:bCs/>
          <w:szCs w:val="22"/>
          <w:lang w:val="fr-CH"/>
        </w:rPr>
        <w:t>Guelmim</w:t>
      </w:r>
      <w:proofErr w:type="spellEnd"/>
    </w:p>
    <w:p w:rsidR="003665F4" w:rsidRPr="00E76E7A" w:rsidRDefault="00916936" w:rsidP="003665F4">
      <w:pPr>
        <w:pStyle w:val="ListParagraph"/>
        <w:numPr>
          <w:ilvl w:val="0"/>
          <w:numId w:val="10"/>
        </w:numPr>
        <w:spacing w:line="240" w:lineRule="auto"/>
        <w:rPr>
          <w:bCs/>
          <w:szCs w:val="22"/>
          <w:lang w:val="fr-CH"/>
        </w:rPr>
      </w:pPr>
      <w:r>
        <w:rPr>
          <w:bCs/>
          <w:szCs w:val="22"/>
          <w:lang w:val="fr-CH"/>
        </w:rPr>
        <w:t>Nouvelle G</w:t>
      </w:r>
      <w:r w:rsidR="003665F4" w:rsidRPr="00E76E7A">
        <w:rPr>
          <w:bCs/>
          <w:szCs w:val="22"/>
          <w:lang w:val="fr-CH"/>
        </w:rPr>
        <w:t>are Ferroviaire de Casa-Port</w:t>
      </w:r>
      <w:r w:rsidR="00032FF6">
        <w:rPr>
          <w:bCs/>
          <w:szCs w:val="22"/>
          <w:lang w:val="fr-CH"/>
        </w:rPr>
        <w:t>, Casablanca</w:t>
      </w:r>
    </w:p>
    <w:p w:rsidR="003665F4" w:rsidRPr="00E76E7A" w:rsidRDefault="003665F4" w:rsidP="003665F4">
      <w:pPr>
        <w:spacing w:line="240" w:lineRule="auto"/>
        <w:rPr>
          <w:bCs/>
          <w:szCs w:val="22"/>
          <w:lang w:val="fr-CH"/>
        </w:rPr>
      </w:pPr>
      <w:r w:rsidRPr="00E76E7A">
        <w:rPr>
          <w:bCs/>
          <w:szCs w:val="22"/>
          <w:lang w:val="fr-CH"/>
        </w:rPr>
        <w:t>NIGERIA</w:t>
      </w:r>
    </w:p>
    <w:p w:rsidR="003665F4" w:rsidRPr="00E76E7A" w:rsidRDefault="003665F4" w:rsidP="003665F4">
      <w:pPr>
        <w:pStyle w:val="ListParagraph"/>
        <w:numPr>
          <w:ilvl w:val="0"/>
          <w:numId w:val="11"/>
        </w:numPr>
        <w:spacing w:line="240" w:lineRule="auto"/>
        <w:rPr>
          <w:bCs/>
          <w:szCs w:val="22"/>
          <w:lang w:val="fr-CH"/>
        </w:rPr>
      </w:pPr>
      <w:r w:rsidRPr="00E76E7A">
        <w:rPr>
          <w:bCs/>
          <w:szCs w:val="22"/>
          <w:lang w:val="fr-CH"/>
        </w:rPr>
        <w:t xml:space="preserve">Ecole Flottante de </w:t>
      </w:r>
      <w:proofErr w:type="spellStart"/>
      <w:r w:rsidRPr="00E76E7A">
        <w:rPr>
          <w:bCs/>
          <w:szCs w:val="22"/>
          <w:lang w:val="fr-CH"/>
        </w:rPr>
        <w:t>Makoko</w:t>
      </w:r>
      <w:proofErr w:type="spellEnd"/>
      <w:r w:rsidRPr="00E76E7A">
        <w:rPr>
          <w:bCs/>
          <w:szCs w:val="22"/>
          <w:lang w:val="fr-CH"/>
        </w:rPr>
        <w:t>, Lagos</w:t>
      </w:r>
    </w:p>
    <w:p w:rsidR="003665F4" w:rsidRPr="00E76E7A" w:rsidRDefault="003665F4" w:rsidP="003665F4">
      <w:pPr>
        <w:spacing w:line="240" w:lineRule="auto"/>
        <w:rPr>
          <w:bCs/>
          <w:szCs w:val="22"/>
          <w:lang w:val="fr-CH"/>
        </w:rPr>
      </w:pPr>
      <w:r w:rsidRPr="00E76E7A">
        <w:rPr>
          <w:bCs/>
          <w:szCs w:val="22"/>
          <w:lang w:val="fr-CH"/>
        </w:rPr>
        <w:t>QATAR</w:t>
      </w:r>
    </w:p>
    <w:p w:rsidR="003665F4" w:rsidRPr="00E76E7A" w:rsidRDefault="003665F4" w:rsidP="003665F4">
      <w:pPr>
        <w:pStyle w:val="ListParagraph"/>
        <w:numPr>
          <w:ilvl w:val="0"/>
          <w:numId w:val="11"/>
        </w:numPr>
        <w:spacing w:line="240" w:lineRule="auto"/>
        <w:rPr>
          <w:bCs/>
          <w:szCs w:val="22"/>
          <w:lang w:val="fr-CH"/>
        </w:rPr>
      </w:pPr>
      <w:r w:rsidRPr="00E76E7A">
        <w:rPr>
          <w:bCs/>
          <w:szCs w:val="22"/>
          <w:lang w:val="fr-CH"/>
        </w:rPr>
        <w:t>Tour Doha, Doha</w:t>
      </w:r>
    </w:p>
    <w:p w:rsidR="003665F4" w:rsidRPr="00E76E7A" w:rsidRDefault="003665F4" w:rsidP="003665F4">
      <w:pPr>
        <w:spacing w:line="240" w:lineRule="auto"/>
        <w:rPr>
          <w:bCs/>
          <w:szCs w:val="22"/>
          <w:lang w:val="fr-CH"/>
        </w:rPr>
      </w:pPr>
      <w:r w:rsidRPr="00E76E7A">
        <w:rPr>
          <w:bCs/>
          <w:szCs w:val="22"/>
          <w:lang w:val="fr-CH"/>
        </w:rPr>
        <w:t>ARABIE SAOUDITE</w:t>
      </w:r>
    </w:p>
    <w:p w:rsidR="003665F4" w:rsidRPr="00E76E7A" w:rsidRDefault="003665F4" w:rsidP="003665F4">
      <w:pPr>
        <w:pStyle w:val="ListParagraph"/>
        <w:numPr>
          <w:ilvl w:val="0"/>
          <w:numId w:val="11"/>
        </w:numPr>
        <w:spacing w:line="240" w:lineRule="auto"/>
        <w:rPr>
          <w:bCs/>
          <w:szCs w:val="22"/>
          <w:lang w:val="fr-CH"/>
        </w:rPr>
      </w:pPr>
      <w:r w:rsidRPr="00E76E7A">
        <w:rPr>
          <w:bCs/>
          <w:szCs w:val="22"/>
          <w:lang w:val="fr-CH"/>
        </w:rPr>
        <w:t xml:space="preserve">Bibliothèque Nationale Roi </w:t>
      </w:r>
      <w:proofErr w:type="spellStart"/>
      <w:r w:rsidRPr="00E76E7A">
        <w:rPr>
          <w:bCs/>
          <w:szCs w:val="22"/>
          <w:lang w:val="fr-CH"/>
        </w:rPr>
        <w:t>Fahad</w:t>
      </w:r>
      <w:proofErr w:type="spellEnd"/>
      <w:r w:rsidR="00032FF6">
        <w:rPr>
          <w:bCs/>
          <w:szCs w:val="22"/>
          <w:lang w:val="fr-CH"/>
        </w:rPr>
        <w:t>, Riyad</w:t>
      </w:r>
    </w:p>
    <w:p w:rsidR="003665F4" w:rsidRPr="00E76E7A" w:rsidRDefault="003665F4" w:rsidP="003665F4">
      <w:pPr>
        <w:spacing w:line="240" w:lineRule="auto"/>
        <w:rPr>
          <w:bCs/>
          <w:szCs w:val="22"/>
          <w:lang w:val="fr-CH"/>
        </w:rPr>
      </w:pPr>
      <w:r w:rsidRPr="00E76E7A">
        <w:rPr>
          <w:bCs/>
          <w:szCs w:val="22"/>
          <w:lang w:val="fr-CH"/>
        </w:rPr>
        <w:t>SENEGAL</w:t>
      </w:r>
    </w:p>
    <w:p w:rsidR="003665F4" w:rsidRPr="00E76E7A" w:rsidRDefault="003665F4" w:rsidP="003665F4">
      <w:pPr>
        <w:pStyle w:val="ListParagraph"/>
        <w:numPr>
          <w:ilvl w:val="0"/>
          <w:numId w:val="11"/>
        </w:numPr>
        <w:spacing w:line="240" w:lineRule="auto"/>
        <w:rPr>
          <w:bCs/>
          <w:szCs w:val="22"/>
          <w:lang w:val="fr-CH"/>
        </w:rPr>
      </w:pPr>
      <w:r w:rsidRPr="00E76E7A">
        <w:rPr>
          <w:bCs/>
          <w:szCs w:val="22"/>
          <w:lang w:val="fr-CH"/>
        </w:rPr>
        <w:t xml:space="preserve">Centre Culturel Thread, </w:t>
      </w:r>
      <w:proofErr w:type="spellStart"/>
      <w:r w:rsidRPr="00E76E7A">
        <w:rPr>
          <w:bCs/>
          <w:szCs w:val="22"/>
          <w:lang w:val="fr-CH"/>
        </w:rPr>
        <w:t>Sinthian</w:t>
      </w:r>
      <w:proofErr w:type="spellEnd"/>
    </w:p>
    <w:p w:rsidR="0071371F" w:rsidRPr="00E76E7A" w:rsidRDefault="0071371F" w:rsidP="003665F4">
      <w:pPr>
        <w:spacing w:line="240" w:lineRule="auto"/>
        <w:rPr>
          <w:bCs/>
          <w:szCs w:val="22"/>
          <w:lang w:val="fr-CH"/>
        </w:rPr>
      </w:pPr>
      <w:r w:rsidRPr="00E76E7A">
        <w:rPr>
          <w:bCs/>
          <w:szCs w:val="22"/>
          <w:lang w:val="fr-CH"/>
        </w:rPr>
        <w:t>ESPAGNE</w:t>
      </w:r>
    </w:p>
    <w:p w:rsidR="003665F4" w:rsidRPr="00E76E7A" w:rsidRDefault="0071371F" w:rsidP="0071371F">
      <w:pPr>
        <w:pStyle w:val="ListParagraph"/>
        <w:numPr>
          <w:ilvl w:val="0"/>
          <w:numId w:val="11"/>
        </w:numPr>
        <w:spacing w:line="240" w:lineRule="auto"/>
        <w:rPr>
          <w:bCs/>
          <w:szCs w:val="22"/>
          <w:lang w:val="fr-CH"/>
        </w:rPr>
      </w:pPr>
      <w:r w:rsidRPr="00E76E7A">
        <w:rPr>
          <w:bCs/>
          <w:szCs w:val="22"/>
          <w:lang w:val="fr-CH"/>
        </w:rPr>
        <w:t>Restau</w:t>
      </w:r>
      <w:r w:rsidR="00607D66">
        <w:rPr>
          <w:bCs/>
          <w:szCs w:val="22"/>
          <w:lang w:val="fr-CH"/>
        </w:rPr>
        <w:t xml:space="preserve">ration de la Tour </w:t>
      </w:r>
      <w:proofErr w:type="spellStart"/>
      <w:r w:rsidR="00607D66">
        <w:rPr>
          <w:bCs/>
          <w:szCs w:val="22"/>
          <w:lang w:val="fr-CH"/>
        </w:rPr>
        <w:t>Nasrid</w:t>
      </w:r>
      <w:proofErr w:type="spellEnd"/>
      <w:r w:rsidR="00607D66">
        <w:rPr>
          <w:bCs/>
          <w:szCs w:val="22"/>
          <w:lang w:val="fr-CH"/>
        </w:rPr>
        <w:t xml:space="preserve">, </w:t>
      </w:r>
      <w:proofErr w:type="spellStart"/>
      <w:r w:rsidR="00916936">
        <w:rPr>
          <w:bCs/>
          <w:szCs w:val="22"/>
          <w:lang w:val="fr-CH"/>
        </w:rPr>
        <w:t>Huercal-Overa</w:t>
      </w:r>
      <w:proofErr w:type="spellEnd"/>
    </w:p>
    <w:p w:rsidR="0071371F" w:rsidRPr="00E76E7A" w:rsidRDefault="0071371F" w:rsidP="0071371F">
      <w:pPr>
        <w:pStyle w:val="ListParagraph"/>
        <w:numPr>
          <w:ilvl w:val="0"/>
          <w:numId w:val="11"/>
        </w:numPr>
        <w:spacing w:line="240" w:lineRule="auto"/>
        <w:rPr>
          <w:bCs/>
          <w:szCs w:val="22"/>
          <w:lang w:val="fr-CH"/>
        </w:rPr>
      </w:pPr>
      <w:r w:rsidRPr="00E76E7A">
        <w:rPr>
          <w:bCs/>
          <w:szCs w:val="22"/>
          <w:lang w:val="fr-CH"/>
        </w:rPr>
        <w:t>Bibliothèque Publique, Ceuta</w:t>
      </w:r>
    </w:p>
    <w:p w:rsidR="0071371F" w:rsidRPr="00E76E7A" w:rsidRDefault="0071371F" w:rsidP="0071371F">
      <w:pPr>
        <w:spacing w:line="240" w:lineRule="auto"/>
        <w:rPr>
          <w:bCs/>
          <w:szCs w:val="22"/>
          <w:lang w:val="fr-CH"/>
        </w:rPr>
      </w:pPr>
    </w:p>
    <w:p w:rsidR="0071371F" w:rsidRPr="00E76E7A" w:rsidRDefault="007026C0" w:rsidP="0071371F">
      <w:pPr>
        <w:spacing w:line="240" w:lineRule="auto"/>
        <w:rPr>
          <w:b/>
          <w:bCs/>
          <w:szCs w:val="22"/>
          <w:lang w:val="fr-CH"/>
        </w:rPr>
      </w:pPr>
      <w:r>
        <w:rPr>
          <w:bCs/>
          <w:szCs w:val="22"/>
          <w:lang w:val="fr-CH"/>
        </w:rPr>
        <w:t xml:space="preserve">Les 19 projets sont actuellement </w:t>
      </w:r>
      <w:r w:rsidR="0071371F" w:rsidRPr="00E76E7A">
        <w:rPr>
          <w:bCs/>
          <w:szCs w:val="22"/>
          <w:lang w:val="fr-CH"/>
        </w:rPr>
        <w:t xml:space="preserve">rigoureusement examinés sur site par des experts indépendants – eux-mêmes architectes, spécialistes de la conservation et ingénieurs structurels – qui </w:t>
      </w:r>
      <w:r w:rsidR="0091430B" w:rsidRPr="00E76E7A">
        <w:rPr>
          <w:bCs/>
          <w:szCs w:val="22"/>
          <w:lang w:val="fr-CH"/>
        </w:rPr>
        <w:t>se rendent sur place</w:t>
      </w:r>
      <w:r w:rsidR="00B402AE" w:rsidRPr="00E76E7A">
        <w:rPr>
          <w:bCs/>
          <w:szCs w:val="22"/>
          <w:lang w:val="fr-CH"/>
        </w:rPr>
        <w:t xml:space="preserve"> et évaluent</w:t>
      </w:r>
      <w:r w:rsidR="000A2B5C" w:rsidRPr="00E76E7A">
        <w:rPr>
          <w:bCs/>
          <w:szCs w:val="22"/>
          <w:lang w:val="fr-CH"/>
        </w:rPr>
        <w:t xml:space="preserve">, </w:t>
      </w:r>
      <w:r w:rsidR="00B402AE" w:rsidRPr="00E76E7A">
        <w:rPr>
          <w:bCs/>
          <w:szCs w:val="22"/>
          <w:lang w:val="fr-CH"/>
        </w:rPr>
        <w:t>en personne</w:t>
      </w:r>
      <w:r w:rsidR="000A2B5C" w:rsidRPr="00E76E7A">
        <w:rPr>
          <w:bCs/>
          <w:szCs w:val="22"/>
          <w:lang w:val="fr-CH"/>
        </w:rPr>
        <w:t>,</w:t>
      </w:r>
      <w:r w:rsidR="00B402AE" w:rsidRPr="00E76E7A">
        <w:rPr>
          <w:bCs/>
          <w:szCs w:val="22"/>
          <w:lang w:val="fr-CH"/>
        </w:rPr>
        <w:t xml:space="preserve"> chaque projet. </w:t>
      </w:r>
      <w:r w:rsidR="000A2B5C" w:rsidRPr="00E76E7A">
        <w:rPr>
          <w:bCs/>
          <w:szCs w:val="22"/>
          <w:lang w:val="fr-CH"/>
        </w:rPr>
        <w:t xml:space="preserve">Le Jury se base ensuite sur leurs rapports pour la sélection finale </w:t>
      </w:r>
      <w:r w:rsidR="000A2B5C" w:rsidRPr="00E76E7A">
        <w:rPr>
          <w:bCs/>
          <w:szCs w:val="22"/>
          <w:lang w:val="fr-CH"/>
        </w:rPr>
        <w:lastRenderedPageBreak/>
        <w:t xml:space="preserve">des lauréats du Prix. </w:t>
      </w:r>
      <w:r w:rsidR="000A2B5C" w:rsidRPr="00E76E7A">
        <w:rPr>
          <w:b/>
          <w:bCs/>
          <w:szCs w:val="22"/>
          <w:lang w:val="fr-CH"/>
        </w:rPr>
        <w:t xml:space="preserve">Pour un dossier de presse complet en ligne, incluant un résumé de chaque projet, des images en haute résolution et des vidéos de qualité professionnelle (télévision et Internet) et pour toute autre information, veuillez suivre le lien suivant : </w:t>
      </w:r>
      <w:hyperlink r:id="rId7" w:history="1">
        <w:r w:rsidR="000A2B5C" w:rsidRPr="00E76E7A">
          <w:rPr>
            <w:rStyle w:val="Hyperlink"/>
            <w:b/>
            <w:szCs w:val="22"/>
            <w:lang w:val="fr-CH"/>
          </w:rPr>
          <w:t>www.akdn.org/2016Award</w:t>
        </w:r>
      </w:hyperlink>
    </w:p>
    <w:p w:rsidR="000A2B5C" w:rsidRPr="00CA76C2" w:rsidRDefault="000A2B5C" w:rsidP="007D00A5">
      <w:pPr>
        <w:spacing w:line="240" w:lineRule="auto"/>
        <w:jc w:val="both"/>
        <w:rPr>
          <w:szCs w:val="22"/>
          <w:lang w:val="fr-CH"/>
        </w:rPr>
      </w:pPr>
    </w:p>
    <w:p w:rsidR="000A2B5C" w:rsidRPr="00E76E7A" w:rsidRDefault="000A2B5C" w:rsidP="007D00A5">
      <w:pPr>
        <w:spacing w:line="240" w:lineRule="auto"/>
        <w:jc w:val="both"/>
        <w:rPr>
          <w:szCs w:val="22"/>
          <w:lang w:val="fr-CH"/>
        </w:rPr>
      </w:pPr>
      <w:r w:rsidRPr="00E76E7A">
        <w:rPr>
          <w:szCs w:val="22"/>
          <w:lang w:val="fr-CH"/>
        </w:rPr>
        <w:t>Le mandat du Prix Aga Khan d’Architecture</w:t>
      </w:r>
      <w:r w:rsidR="002A2D9C">
        <w:rPr>
          <w:szCs w:val="22"/>
          <w:lang w:val="fr-CH"/>
        </w:rPr>
        <w:t xml:space="preserve"> </w:t>
      </w:r>
      <w:r w:rsidR="00F7387D">
        <w:rPr>
          <w:szCs w:val="22"/>
          <w:lang w:val="fr-CH"/>
        </w:rPr>
        <w:t>diffère</w:t>
      </w:r>
      <w:r w:rsidR="00337573" w:rsidRPr="00E76E7A">
        <w:rPr>
          <w:szCs w:val="22"/>
          <w:lang w:val="fr-CH"/>
        </w:rPr>
        <w:t xml:space="preserve"> </w:t>
      </w:r>
      <w:r w:rsidR="00D75DD0" w:rsidRPr="00E76E7A">
        <w:rPr>
          <w:szCs w:val="22"/>
          <w:lang w:val="fr-CH"/>
        </w:rPr>
        <w:t>de celui</w:t>
      </w:r>
      <w:r w:rsidRPr="00E76E7A">
        <w:rPr>
          <w:szCs w:val="22"/>
          <w:lang w:val="fr-CH"/>
        </w:rPr>
        <w:t xml:space="preserve"> d</w:t>
      </w:r>
      <w:r w:rsidR="00421EFA">
        <w:rPr>
          <w:szCs w:val="22"/>
          <w:lang w:val="fr-CH"/>
        </w:rPr>
        <w:t>e beaucoup d</w:t>
      </w:r>
      <w:r w:rsidRPr="00E76E7A">
        <w:rPr>
          <w:szCs w:val="22"/>
          <w:lang w:val="fr-CH"/>
        </w:rPr>
        <w:t xml:space="preserve">’autres prix </w:t>
      </w:r>
      <w:r w:rsidR="00421EFA">
        <w:rPr>
          <w:szCs w:val="22"/>
          <w:lang w:val="fr-CH"/>
        </w:rPr>
        <w:t xml:space="preserve">d’architecture </w:t>
      </w:r>
      <w:r w:rsidRPr="00E76E7A">
        <w:rPr>
          <w:szCs w:val="22"/>
          <w:lang w:val="fr-CH"/>
        </w:rPr>
        <w:t xml:space="preserve">: </w:t>
      </w:r>
      <w:r w:rsidR="00337573" w:rsidRPr="00E76E7A">
        <w:rPr>
          <w:szCs w:val="22"/>
          <w:lang w:val="fr-CH"/>
        </w:rPr>
        <w:t xml:space="preserve">il sélectionne des projets – allant de la réhabilitation d’un quartier pauvre à des gratte-ciel « verts » - qui non seulement </w:t>
      </w:r>
      <w:r w:rsidR="00B443DE">
        <w:rPr>
          <w:szCs w:val="22"/>
          <w:lang w:val="fr-CH"/>
        </w:rPr>
        <w:t>illustrent</w:t>
      </w:r>
      <w:r w:rsidR="00337573" w:rsidRPr="00E76E7A">
        <w:rPr>
          <w:szCs w:val="22"/>
          <w:lang w:val="fr-CH"/>
        </w:rPr>
        <w:t xml:space="preserve"> l’excellence ar</w:t>
      </w:r>
      <w:r w:rsidR="00D75DD0" w:rsidRPr="00E76E7A">
        <w:rPr>
          <w:szCs w:val="22"/>
          <w:lang w:val="fr-CH"/>
        </w:rPr>
        <w:t>chitecturale</w:t>
      </w:r>
      <w:r w:rsidR="00337573" w:rsidRPr="00E76E7A">
        <w:rPr>
          <w:szCs w:val="22"/>
          <w:lang w:val="fr-CH"/>
        </w:rPr>
        <w:t xml:space="preserve"> mais qui </w:t>
      </w:r>
      <w:r w:rsidR="00D75DD0" w:rsidRPr="00E76E7A">
        <w:rPr>
          <w:szCs w:val="22"/>
          <w:lang w:val="fr-CH"/>
        </w:rPr>
        <w:t xml:space="preserve">améliorent également la qualité de vie en général. Depuis </w:t>
      </w:r>
      <w:r w:rsidR="00421EFA">
        <w:rPr>
          <w:szCs w:val="22"/>
          <w:lang w:val="fr-CH"/>
        </w:rPr>
        <w:t>quatre décennies</w:t>
      </w:r>
      <w:r w:rsidR="00D75DD0" w:rsidRPr="00E76E7A">
        <w:rPr>
          <w:szCs w:val="22"/>
          <w:lang w:val="fr-CH"/>
        </w:rPr>
        <w:t xml:space="preserve">, le Prix défend </w:t>
      </w:r>
      <w:r w:rsidR="006A363D">
        <w:rPr>
          <w:szCs w:val="22"/>
          <w:lang w:val="fr-CH"/>
        </w:rPr>
        <w:t>avec vigueur</w:t>
      </w:r>
      <w:r w:rsidR="00D75DD0" w:rsidRPr="00E76E7A">
        <w:rPr>
          <w:szCs w:val="22"/>
          <w:lang w:val="fr-CH"/>
        </w:rPr>
        <w:t xml:space="preserve"> les besoins et les aspirations humaines qui </w:t>
      </w:r>
      <w:r w:rsidR="00FA1785">
        <w:rPr>
          <w:szCs w:val="22"/>
          <w:lang w:val="fr-CH"/>
        </w:rPr>
        <w:t>sont</w:t>
      </w:r>
      <w:r w:rsidR="00D75DD0" w:rsidRPr="00E76E7A">
        <w:rPr>
          <w:szCs w:val="22"/>
          <w:lang w:val="fr-CH"/>
        </w:rPr>
        <w:t xml:space="preserve"> au cœur de la pratique de l’architecture. </w:t>
      </w:r>
    </w:p>
    <w:p w:rsidR="00265E6D" w:rsidRPr="00E76E7A" w:rsidRDefault="00265E6D" w:rsidP="007D00A5">
      <w:pPr>
        <w:spacing w:line="240" w:lineRule="auto"/>
        <w:jc w:val="both"/>
        <w:rPr>
          <w:szCs w:val="22"/>
          <w:lang w:val="fr-CH"/>
        </w:rPr>
      </w:pPr>
    </w:p>
    <w:p w:rsidR="00265E6D" w:rsidRPr="00E76E7A" w:rsidRDefault="00265E6D" w:rsidP="007D00A5">
      <w:pPr>
        <w:spacing w:line="240" w:lineRule="auto"/>
        <w:jc w:val="both"/>
        <w:rPr>
          <w:szCs w:val="22"/>
          <w:lang w:val="fr-CH"/>
        </w:rPr>
      </w:pPr>
      <w:r w:rsidRPr="00E76E7A">
        <w:rPr>
          <w:szCs w:val="22"/>
          <w:lang w:val="fr-CH"/>
        </w:rPr>
        <w:t>Le Prix est également différent car il ne récompense pas seulement les architectes, mais identifie aussi les municipalités, les constructeurs, les clients</w:t>
      </w:r>
      <w:r w:rsidR="00F7387D">
        <w:rPr>
          <w:szCs w:val="22"/>
          <w:lang w:val="fr-CH"/>
        </w:rPr>
        <w:t>,</w:t>
      </w:r>
      <w:r w:rsidRPr="00E76E7A">
        <w:rPr>
          <w:szCs w:val="22"/>
          <w:lang w:val="fr-CH"/>
        </w:rPr>
        <w:t xml:space="preserve"> les maîtres artisans et les ingénieurs qui ont joué des rôles importants </w:t>
      </w:r>
      <w:r w:rsidR="00F80C7E" w:rsidRPr="00E76E7A">
        <w:rPr>
          <w:szCs w:val="22"/>
          <w:lang w:val="fr-CH"/>
        </w:rPr>
        <w:t xml:space="preserve">dans la réalisation de chaque projet. </w:t>
      </w:r>
      <w:r w:rsidR="000C7964" w:rsidRPr="00E76E7A">
        <w:rPr>
          <w:szCs w:val="22"/>
          <w:lang w:val="fr-CH"/>
        </w:rPr>
        <w:t xml:space="preserve">Depuis que le Prix a été lancé, il y a 39 ans, plus de 110 projets ont reçu le Prix et plus de 9'000 bâtiments ont été documentés. </w:t>
      </w:r>
    </w:p>
    <w:p w:rsidR="000C7964" w:rsidRPr="00E76E7A" w:rsidRDefault="000C7964" w:rsidP="007D00A5">
      <w:pPr>
        <w:spacing w:line="240" w:lineRule="auto"/>
        <w:jc w:val="both"/>
        <w:rPr>
          <w:szCs w:val="22"/>
          <w:lang w:val="fr-CH"/>
        </w:rPr>
      </w:pPr>
    </w:p>
    <w:p w:rsidR="000C7964" w:rsidRPr="00E76E7A" w:rsidRDefault="000C7964" w:rsidP="007D00A5">
      <w:pPr>
        <w:spacing w:line="240" w:lineRule="auto"/>
        <w:jc w:val="both"/>
        <w:rPr>
          <w:b/>
          <w:szCs w:val="22"/>
          <w:lang w:val="fr-CH"/>
        </w:rPr>
      </w:pPr>
      <w:r w:rsidRPr="00E76E7A">
        <w:rPr>
          <w:b/>
          <w:szCs w:val="22"/>
          <w:lang w:val="fr-CH"/>
        </w:rPr>
        <w:t>Le Jury du Prix 2016</w:t>
      </w:r>
    </w:p>
    <w:p w:rsidR="000C7964" w:rsidRPr="00E76E7A" w:rsidRDefault="000C7964" w:rsidP="007D00A5">
      <w:pPr>
        <w:spacing w:line="240" w:lineRule="auto"/>
        <w:jc w:val="both"/>
        <w:rPr>
          <w:szCs w:val="22"/>
          <w:lang w:val="fr-CH"/>
        </w:rPr>
      </w:pPr>
    </w:p>
    <w:p w:rsidR="000C7964" w:rsidRPr="00CA76C2" w:rsidRDefault="000C7964" w:rsidP="007D00A5">
      <w:pPr>
        <w:spacing w:line="240" w:lineRule="auto"/>
        <w:jc w:val="both"/>
        <w:rPr>
          <w:szCs w:val="22"/>
          <w:lang w:val="fr-CH"/>
        </w:rPr>
      </w:pPr>
      <w:r w:rsidRPr="00E76E7A">
        <w:rPr>
          <w:szCs w:val="22"/>
          <w:lang w:val="fr-CH"/>
        </w:rPr>
        <w:t xml:space="preserve">Aucun des projets commissionnés par </w:t>
      </w:r>
      <w:r w:rsidR="00F7387D">
        <w:rPr>
          <w:szCs w:val="22"/>
          <w:lang w:val="fr-CH"/>
        </w:rPr>
        <w:t xml:space="preserve">son Altesse </w:t>
      </w:r>
      <w:r w:rsidRPr="00E76E7A">
        <w:rPr>
          <w:szCs w:val="22"/>
          <w:lang w:val="fr-CH"/>
        </w:rPr>
        <w:t xml:space="preserve">l’Aga Khan ou l’une des institutions du Réseau Aga Khan de Développement n’est éligible pour le Prix. Pour ce cycle, des centaines de </w:t>
      </w:r>
      <w:proofErr w:type="spellStart"/>
      <w:r w:rsidRPr="00E76E7A">
        <w:rPr>
          <w:szCs w:val="22"/>
          <w:lang w:val="fr-CH"/>
        </w:rPr>
        <w:t>nominateurs</w:t>
      </w:r>
      <w:proofErr w:type="spellEnd"/>
      <w:r w:rsidRPr="00E76E7A">
        <w:rPr>
          <w:szCs w:val="22"/>
          <w:lang w:val="fr-CH"/>
        </w:rPr>
        <w:t xml:space="preserve"> dans le monde ont proposé 348 projets issus de 69 pays, qui ont été ensuite examinés par le Jury indépendant. </w:t>
      </w:r>
      <w:r w:rsidRPr="00CA76C2">
        <w:rPr>
          <w:szCs w:val="22"/>
          <w:lang w:val="fr-CH"/>
        </w:rPr>
        <w:t xml:space="preserve">Les neuf membres du Jury 2016 sont : </w:t>
      </w:r>
    </w:p>
    <w:p w:rsidR="00E76E7A" w:rsidRPr="00CA76C2" w:rsidRDefault="00E76E7A" w:rsidP="007D00A5">
      <w:pPr>
        <w:spacing w:line="240" w:lineRule="auto"/>
        <w:jc w:val="both"/>
        <w:rPr>
          <w:szCs w:val="22"/>
          <w:lang w:val="fr-CH"/>
        </w:rPr>
      </w:pPr>
    </w:p>
    <w:p w:rsidR="00E76E7A" w:rsidRPr="006D5578" w:rsidRDefault="00E76E7A" w:rsidP="006D5578">
      <w:pPr>
        <w:pStyle w:val="ListParagraph"/>
        <w:numPr>
          <w:ilvl w:val="0"/>
          <w:numId w:val="14"/>
        </w:numPr>
        <w:spacing w:line="240" w:lineRule="auto"/>
        <w:jc w:val="both"/>
        <w:rPr>
          <w:szCs w:val="22"/>
          <w:lang w:val="fr-CH"/>
        </w:rPr>
      </w:pPr>
      <w:proofErr w:type="spellStart"/>
      <w:r w:rsidRPr="006D5578">
        <w:rPr>
          <w:szCs w:val="22"/>
          <w:lang w:val="fr-CH"/>
        </w:rPr>
        <w:t>Suad</w:t>
      </w:r>
      <w:proofErr w:type="spellEnd"/>
      <w:r w:rsidRPr="006D5578">
        <w:rPr>
          <w:szCs w:val="22"/>
          <w:lang w:val="fr-CH"/>
        </w:rPr>
        <w:t xml:space="preserve"> </w:t>
      </w:r>
      <w:proofErr w:type="spellStart"/>
      <w:r w:rsidRPr="006D5578">
        <w:rPr>
          <w:szCs w:val="22"/>
          <w:lang w:val="fr-CH"/>
        </w:rPr>
        <w:t>Amiry</w:t>
      </w:r>
      <w:proofErr w:type="spellEnd"/>
      <w:r w:rsidRPr="006D5578">
        <w:rPr>
          <w:szCs w:val="22"/>
          <w:lang w:val="fr-CH"/>
        </w:rPr>
        <w:t xml:space="preserve">, Fondateur, Centre </w:t>
      </w:r>
      <w:proofErr w:type="spellStart"/>
      <w:r w:rsidRPr="006D5578">
        <w:rPr>
          <w:szCs w:val="22"/>
          <w:lang w:val="fr-CH"/>
        </w:rPr>
        <w:t>Riwaq</w:t>
      </w:r>
      <w:proofErr w:type="spellEnd"/>
      <w:r w:rsidRPr="006D5578">
        <w:rPr>
          <w:szCs w:val="22"/>
          <w:lang w:val="fr-CH"/>
        </w:rPr>
        <w:t xml:space="preserve"> pour la Conservation Architecturale, Ramallah</w:t>
      </w:r>
    </w:p>
    <w:p w:rsidR="00E76E7A" w:rsidRPr="006D5578" w:rsidRDefault="00E76E7A" w:rsidP="006D5578">
      <w:pPr>
        <w:pStyle w:val="ListParagraph"/>
        <w:numPr>
          <w:ilvl w:val="0"/>
          <w:numId w:val="14"/>
        </w:numPr>
        <w:spacing w:line="240" w:lineRule="auto"/>
        <w:jc w:val="both"/>
        <w:rPr>
          <w:szCs w:val="22"/>
          <w:lang w:val="fr-CH"/>
        </w:rPr>
      </w:pPr>
      <w:proofErr w:type="spellStart"/>
      <w:r w:rsidRPr="006D5578">
        <w:rPr>
          <w:szCs w:val="22"/>
          <w:lang w:val="fr-CH"/>
        </w:rPr>
        <w:t>Emre</w:t>
      </w:r>
      <w:proofErr w:type="spellEnd"/>
      <w:r w:rsidRPr="006D5578">
        <w:rPr>
          <w:szCs w:val="22"/>
          <w:lang w:val="fr-CH"/>
        </w:rPr>
        <w:t xml:space="preserve"> </w:t>
      </w:r>
      <w:proofErr w:type="spellStart"/>
      <w:r w:rsidRPr="006D5578">
        <w:rPr>
          <w:szCs w:val="22"/>
          <w:lang w:val="fr-CH"/>
        </w:rPr>
        <w:t>Arolat</w:t>
      </w:r>
      <w:proofErr w:type="spellEnd"/>
      <w:r w:rsidRPr="006D5578">
        <w:rPr>
          <w:szCs w:val="22"/>
          <w:lang w:val="fr-CH"/>
        </w:rPr>
        <w:t>, Fondateur, EAA-</w:t>
      </w:r>
      <w:proofErr w:type="spellStart"/>
      <w:r w:rsidRPr="006D5578">
        <w:rPr>
          <w:szCs w:val="22"/>
          <w:lang w:val="fr-CH"/>
        </w:rPr>
        <w:t>Emre</w:t>
      </w:r>
      <w:proofErr w:type="spellEnd"/>
      <w:r w:rsidRPr="006D5578">
        <w:rPr>
          <w:szCs w:val="22"/>
          <w:lang w:val="fr-CH"/>
        </w:rPr>
        <w:t xml:space="preserve"> </w:t>
      </w:r>
      <w:proofErr w:type="spellStart"/>
      <w:r w:rsidRPr="006D5578">
        <w:rPr>
          <w:szCs w:val="22"/>
          <w:lang w:val="fr-CH"/>
        </w:rPr>
        <w:t>Arolat</w:t>
      </w:r>
      <w:proofErr w:type="spellEnd"/>
      <w:r w:rsidRPr="006D5578">
        <w:rPr>
          <w:szCs w:val="22"/>
          <w:lang w:val="fr-CH"/>
        </w:rPr>
        <w:t xml:space="preserve"> Architecture, Istanbul</w:t>
      </w:r>
    </w:p>
    <w:p w:rsidR="00E76E7A" w:rsidRPr="006D5578" w:rsidRDefault="00E76E7A" w:rsidP="006D5578">
      <w:pPr>
        <w:pStyle w:val="ListParagraph"/>
        <w:numPr>
          <w:ilvl w:val="0"/>
          <w:numId w:val="14"/>
        </w:numPr>
        <w:spacing w:line="240" w:lineRule="auto"/>
        <w:jc w:val="both"/>
        <w:rPr>
          <w:szCs w:val="22"/>
          <w:lang w:val="fr-CH"/>
        </w:rPr>
      </w:pPr>
      <w:proofErr w:type="spellStart"/>
      <w:r w:rsidRPr="006D5578">
        <w:rPr>
          <w:szCs w:val="22"/>
          <w:lang w:val="fr-CH"/>
        </w:rPr>
        <w:t>Akeel</w:t>
      </w:r>
      <w:proofErr w:type="spellEnd"/>
      <w:r w:rsidRPr="006D5578">
        <w:rPr>
          <w:szCs w:val="22"/>
          <w:lang w:val="fr-CH"/>
        </w:rPr>
        <w:t xml:space="preserve"> </w:t>
      </w:r>
      <w:proofErr w:type="spellStart"/>
      <w:r w:rsidRPr="006D5578">
        <w:rPr>
          <w:szCs w:val="22"/>
          <w:lang w:val="fr-CH"/>
        </w:rPr>
        <w:t>Bilgrami</w:t>
      </w:r>
      <w:proofErr w:type="spellEnd"/>
      <w:r w:rsidRPr="006D5578">
        <w:rPr>
          <w:szCs w:val="22"/>
          <w:lang w:val="fr-CH"/>
        </w:rPr>
        <w:t xml:space="preserve">, Professeur Sydney </w:t>
      </w:r>
      <w:proofErr w:type="spellStart"/>
      <w:r w:rsidRPr="006D5578">
        <w:rPr>
          <w:szCs w:val="22"/>
          <w:lang w:val="fr-CH"/>
        </w:rPr>
        <w:t>Morgenbesser</w:t>
      </w:r>
      <w:proofErr w:type="spellEnd"/>
      <w:r w:rsidRPr="006D5578">
        <w:rPr>
          <w:szCs w:val="22"/>
          <w:lang w:val="fr-CH"/>
        </w:rPr>
        <w:t xml:space="preserve"> de Philosophie, Université de Columbia, New York</w:t>
      </w:r>
    </w:p>
    <w:p w:rsidR="00E76E7A" w:rsidRPr="006D5578" w:rsidRDefault="00E76E7A" w:rsidP="006D5578">
      <w:pPr>
        <w:pStyle w:val="ListParagraph"/>
        <w:numPr>
          <w:ilvl w:val="0"/>
          <w:numId w:val="14"/>
        </w:numPr>
        <w:spacing w:line="240" w:lineRule="auto"/>
        <w:jc w:val="both"/>
        <w:rPr>
          <w:szCs w:val="22"/>
          <w:lang w:val="fr-CH"/>
        </w:rPr>
      </w:pPr>
      <w:r w:rsidRPr="006D5578">
        <w:rPr>
          <w:szCs w:val="22"/>
          <w:lang w:val="fr-CH"/>
        </w:rPr>
        <w:t xml:space="preserve">Luis </w:t>
      </w:r>
      <w:proofErr w:type="spellStart"/>
      <w:r w:rsidRPr="006D5578">
        <w:rPr>
          <w:szCs w:val="22"/>
          <w:lang w:val="fr-CH"/>
        </w:rPr>
        <w:t>Fernàndez-Galiano</w:t>
      </w:r>
      <w:proofErr w:type="spellEnd"/>
      <w:r w:rsidRPr="006D5578">
        <w:rPr>
          <w:szCs w:val="22"/>
          <w:lang w:val="fr-CH"/>
        </w:rPr>
        <w:t xml:space="preserve">, Editeur, Architectura Viva, Madrid </w:t>
      </w:r>
    </w:p>
    <w:p w:rsidR="00E76E7A" w:rsidRPr="006D5578" w:rsidRDefault="00E76E7A" w:rsidP="006D5578">
      <w:pPr>
        <w:pStyle w:val="ListParagraph"/>
        <w:numPr>
          <w:ilvl w:val="0"/>
          <w:numId w:val="14"/>
        </w:numPr>
        <w:spacing w:line="240" w:lineRule="auto"/>
        <w:jc w:val="both"/>
        <w:rPr>
          <w:szCs w:val="22"/>
          <w:lang w:val="en-US"/>
        </w:rPr>
      </w:pPr>
      <w:r w:rsidRPr="006D5578">
        <w:rPr>
          <w:szCs w:val="22"/>
          <w:lang w:val="en-US"/>
        </w:rPr>
        <w:t xml:space="preserve">Hameed Haroon, </w:t>
      </w:r>
      <w:proofErr w:type="spellStart"/>
      <w:r w:rsidRPr="006D5578">
        <w:rPr>
          <w:szCs w:val="22"/>
          <w:lang w:val="en-US"/>
        </w:rPr>
        <w:t>Directeur</w:t>
      </w:r>
      <w:proofErr w:type="spellEnd"/>
      <w:r w:rsidRPr="006D5578">
        <w:rPr>
          <w:szCs w:val="22"/>
          <w:lang w:val="en-US"/>
        </w:rPr>
        <w:t xml:space="preserve"> </w:t>
      </w:r>
      <w:proofErr w:type="spellStart"/>
      <w:r w:rsidRPr="006D5578">
        <w:rPr>
          <w:szCs w:val="22"/>
          <w:lang w:val="en-US"/>
        </w:rPr>
        <w:t>Général</w:t>
      </w:r>
      <w:proofErr w:type="spellEnd"/>
      <w:r w:rsidRPr="006D5578">
        <w:rPr>
          <w:szCs w:val="22"/>
          <w:lang w:val="en-US"/>
        </w:rPr>
        <w:t>, Herald Publications, Karachi</w:t>
      </w:r>
    </w:p>
    <w:p w:rsidR="00E76E7A" w:rsidRPr="006D5578" w:rsidRDefault="00E76E7A" w:rsidP="006D5578">
      <w:pPr>
        <w:pStyle w:val="ListParagraph"/>
        <w:numPr>
          <w:ilvl w:val="0"/>
          <w:numId w:val="14"/>
        </w:numPr>
        <w:spacing w:line="240" w:lineRule="auto"/>
        <w:jc w:val="both"/>
        <w:rPr>
          <w:szCs w:val="22"/>
          <w:lang w:val="en-US"/>
        </w:rPr>
      </w:pPr>
      <w:r w:rsidRPr="006D5578">
        <w:rPr>
          <w:szCs w:val="22"/>
          <w:lang w:val="en-US"/>
        </w:rPr>
        <w:t xml:space="preserve">Lesley </w:t>
      </w:r>
      <w:proofErr w:type="spellStart"/>
      <w:r w:rsidRPr="006D5578">
        <w:rPr>
          <w:szCs w:val="22"/>
          <w:lang w:val="en-US"/>
        </w:rPr>
        <w:t>Lokko</w:t>
      </w:r>
      <w:proofErr w:type="spellEnd"/>
      <w:r w:rsidRPr="006D5578">
        <w:rPr>
          <w:szCs w:val="22"/>
          <w:lang w:val="en-US"/>
        </w:rPr>
        <w:t xml:space="preserve">, </w:t>
      </w:r>
      <w:proofErr w:type="spellStart"/>
      <w:r w:rsidRPr="006D5578">
        <w:rPr>
          <w:szCs w:val="22"/>
          <w:lang w:val="en-US"/>
        </w:rPr>
        <w:t>Directrice</w:t>
      </w:r>
      <w:proofErr w:type="spellEnd"/>
      <w:r w:rsidRPr="006D5578">
        <w:rPr>
          <w:szCs w:val="22"/>
          <w:lang w:val="en-US"/>
        </w:rPr>
        <w:t xml:space="preserve">, Graduate School of Architecture, </w:t>
      </w:r>
      <w:proofErr w:type="spellStart"/>
      <w:r w:rsidRPr="006D5578">
        <w:rPr>
          <w:szCs w:val="22"/>
          <w:lang w:val="en-US"/>
        </w:rPr>
        <w:t>Université</w:t>
      </w:r>
      <w:proofErr w:type="spellEnd"/>
      <w:r w:rsidRPr="006D5578">
        <w:rPr>
          <w:szCs w:val="22"/>
          <w:lang w:val="en-US"/>
        </w:rPr>
        <w:t xml:space="preserve"> de </w:t>
      </w:r>
      <w:proofErr w:type="spellStart"/>
      <w:r w:rsidRPr="006D5578">
        <w:rPr>
          <w:szCs w:val="22"/>
          <w:lang w:val="en-US"/>
        </w:rPr>
        <w:t>Johannesbourg</w:t>
      </w:r>
      <w:proofErr w:type="spellEnd"/>
      <w:r w:rsidRPr="006D5578">
        <w:rPr>
          <w:szCs w:val="22"/>
          <w:lang w:val="en-US"/>
        </w:rPr>
        <w:t xml:space="preserve">, </w:t>
      </w:r>
      <w:proofErr w:type="spellStart"/>
      <w:r w:rsidRPr="006D5578">
        <w:rPr>
          <w:szCs w:val="22"/>
          <w:lang w:val="en-US"/>
        </w:rPr>
        <w:t>Johannesbourg</w:t>
      </w:r>
      <w:proofErr w:type="spellEnd"/>
    </w:p>
    <w:p w:rsidR="00E76E7A" w:rsidRPr="006D5578" w:rsidRDefault="00E76E7A" w:rsidP="006D5578">
      <w:pPr>
        <w:pStyle w:val="ListParagraph"/>
        <w:numPr>
          <w:ilvl w:val="0"/>
          <w:numId w:val="14"/>
        </w:numPr>
        <w:spacing w:line="240" w:lineRule="auto"/>
        <w:jc w:val="both"/>
        <w:rPr>
          <w:szCs w:val="22"/>
          <w:lang w:val="en-US"/>
        </w:rPr>
      </w:pPr>
      <w:r w:rsidRPr="006D5578">
        <w:rPr>
          <w:szCs w:val="22"/>
          <w:lang w:val="en-US"/>
        </w:rPr>
        <w:t xml:space="preserve">Mohsen Mostafavi, Doyen, Graduate School of Design, </w:t>
      </w:r>
      <w:proofErr w:type="spellStart"/>
      <w:r w:rsidRPr="006D5578">
        <w:rPr>
          <w:szCs w:val="22"/>
          <w:lang w:val="en-US"/>
        </w:rPr>
        <w:t>Université</w:t>
      </w:r>
      <w:proofErr w:type="spellEnd"/>
      <w:r w:rsidRPr="006D5578">
        <w:rPr>
          <w:szCs w:val="22"/>
          <w:lang w:val="en-US"/>
        </w:rPr>
        <w:t xml:space="preserve"> </w:t>
      </w:r>
      <w:proofErr w:type="spellStart"/>
      <w:r w:rsidRPr="006D5578">
        <w:rPr>
          <w:szCs w:val="22"/>
          <w:lang w:val="en-US"/>
        </w:rPr>
        <w:t>d’Harvard</w:t>
      </w:r>
      <w:proofErr w:type="spellEnd"/>
      <w:r w:rsidRPr="006D5578">
        <w:rPr>
          <w:szCs w:val="22"/>
          <w:lang w:val="en-US"/>
        </w:rPr>
        <w:t>, Cambridge</w:t>
      </w:r>
    </w:p>
    <w:p w:rsidR="00E76E7A" w:rsidRPr="006D5578" w:rsidRDefault="00E76E7A" w:rsidP="006D5578">
      <w:pPr>
        <w:pStyle w:val="ListParagraph"/>
        <w:numPr>
          <w:ilvl w:val="0"/>
          <w:numId w:val="14"/>
        </w:numPr>
        <w:spacing w:line="240" w:lineRule="auto"/>
        <w:jc w:val="both"/>
        <w:rPr>
          <w:szCs w:val="22"/>
          <w:lang w:val="fr-CH"/>
        </w:rPr>
      </w:pPr>
      <w:r w:rsidRPr="006D5578">
        <w:rPr>
          <w:szCs w:val="22"/>
          <w:lang w:val="fr-CH"/>
        </w:rPr>
        <w:t>Dominique Perrault, Fondateur, Dominique Perrault Architecture, Paris</w:t>
      </w:r>
    </w:p>
    <w:p w:rsidR="00E76E7A" w:rsidRPr="006D5578" w:rsidRDefault="00E76E7A" w:rsidP="006D5578">
      <w:pPr>
        <w:pStyle w:val="ListParagraph"/>
        <w:numPr>
          <w:ilvl w:val="0"/>
          <w:numId w:val="14"/>
        </w:numPr>
        <w:spacing w:line="240" w:lineRule="auto"/>
        <w:jc w:val="both"/>
        <w:rPr>
          <w:szCs w:val="22"/>
          <w:lang w:val="fr-CH"/>
        </w:rPr>
      </w:pPr>
      <w:r w:rsidRPr="006D5578">
        <w:rPr>
          <w:szCs w:val="22"/>
          <w:lang w:val="fr-CH"/>
        </w:rPr>
        <w:t xml:space="preserve">Hossein </w:t>
      </w:r>
      <w:proofErr w:type="spellStart"/>
      <w:r w:rsidRPr="006D5578">
        <w:rPr>
          <w:szCs w:val="22"/>
          <w:lang w:val="fr-CH"/>
        </w:rPr>
        <w:t>Rezai</w:t>
      </w:r>
      <w:proofErr w:type="spellEnd"/>
      <w:r w:rsidRPr="006D5578">
        <w:rPr>
          <w:szCs w:val="22"/>
          <w:lang w:val="fr-CH"/>
        </w:rPr>
        <w:t>, Directeur, Web Structures, Singapour</w:t>
      </w:r>
    </w:p>
    <w:p w:rsidR="00E76E7A" w:rsidRPr="00E76E7A" w:rsidRDefault="00E76E7A" w:rsidP="00E76E7A">
      <w:pPr>
        <w:spacing w:line="240" w:lineRule="auto"/>
        <w:jc w:val="both"/>
        <w:rPr>
          <w:szCs w:val="22"/>
          <w:lang w:val="fr-CH"/>
        </w:rPr>
      </w:pPr>
    </w:p>
    <w:p w:rsidR="00E76E7A" w:rsidRPr="00E76E7A" w:rsidRDefault="00E76E7A" w:rsidP="00E76E7A">
      <w:pPr>
        <w:spacing w:line="240" w:lineRule="auto"/>
        <w:jc w:val="both"/>
        <w:rPr>
          <w:szCs w:val="22"/>
          <w:lang w:val="fr-CH"/>
        </w:rPr>
      </w:pPr>
      <w:r w:rsidRPr="00E76E7A">
        <w:rPr>
          <w:szCs w:val="22"/>
          <w:lang w:val="fr-CH"/>
        </w:rPr>
        <w:t>Po</w:t>
      </w:r>
      <w:r w:rsidR="00DF1EFD">
        <w:rPr>
          <w:szCs w:val="22"/>
          <w:lang w:val="fr-CH"/>
        </w:rPr>
        <w:t>ur plus d’information, veuillez-</w:t>
      </w:r>
      <w:r w:rsidRPr="00E76E7A">
        <w:rPr>
          <w:szCs w:val="22"/>
          <w:lang w:val="fr-CH"/>
        </w:rPr>
        <w:t xml:space="preserve">vous référer aux biographies des </w:t>
      </w:r>
      <w:hyperlink r:id="rId8" w:history="1">
        <w:r w:rsidRPr="003B5481">
          <w:rPr>
            <w:rStyle w:val="Hyperlink"/>
            <w:szCs w:val="22"/>
            <w:lang w:val="fr-CH"/>
          </w:rPr>
          <w:t>membres du Jury</w:t>
        </w:r>
        <w:r w:rsidR="003B5481">
          <w:rPr>
            <w:rStyle w:val="Hyperlink"/>
            <w:szCs w:val="22"/>
            <w:lang w:val="fr-CH"/>
          </w:rPr>
          <w:t>.</w:t>
        </w:r>
      </w:hyperlink>
    </w:p>
    <w:p w:rsidR="00B60CA9" w:rsidRPr="00E76E7A" w:rsidRDefault="00B60CA9"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rPr>
          <w:b/>
          <w:bCs/>
          <w:szCs w:val="22"/>
          <w:lang w:val="fr-CH"/>
        </w:rPr>
      </w:pPr>
    </w:p>
    <w:p w:rsidR="007D00A5" w:rsidRPr="001C5488" w:rsidRDefault="007D00A5" w:rsidP="007D00A5">
      <w:pPr>
        <w:pStyle w:val="Heading2"/>
        <w:tabs>
          <w:tab w:val="left" w:pos="630"/>
          <w:tab w:val="left" w:pos="720"/>
          <w:tab w:val="left" w:pos="1440"/>
          <w:tab w:val="left" w:pos="2160"/>
          <w:tab w:val="left" w:pos="2880"/>
          <w:tab w:val="left" w:pos="3600"/>
          <w:tab w:val="left" w:pos="4320"/>
          <w:tab w:val="left" w:pos="5040"/>
          <w:tab w:val="left" w:pos="5760"/>
          <w:tab w:val="left" w:pos="6480"/>
        </w:tabs>
        <w:spacing w:line="240" w:lineRule="auto"/>
        <w:rPr>
          <w:b/>
          <w:bCs/>
          <w:szCs w:val="22"/>
          <w:lang w:val="fr-CH"/>
        </w:rPr>
      </w:pPr>
    </w:p>
    <w:p w:rsidR="00E76E7A" w:rsidRPr="00E76E7A" w:rsidRDefault="00E76E7A" w:rsidP="007D00A5">
      <w:pPr>
        <w:pStyle w:val="Heading2"/>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lang w:val="fr-CH"/>
        </w:rPr>
      </w:pPr>
      <w:r w:rsidRPr="00E76E7A">
        <w:rPr>
          <w:b/>
          <w:szCs w:val="22"/>
          <w:lang w:val="fr-CH"/>
        </w:rPr>
        <w:t>Au sujet du Prix Aga Khan d’Architecture</w:t>
      </w:r>
    </w:p>
    <w:p w:rsidR="00E76E7A" w:rsidRPr="00E76E7A" w:rsidRDefault="00E76E7A" w:rsidP="007D00A5">
      <w:pPr>
        <w:pStyle w:val="Heading2"/>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lang w:val="fr-CH"/>
        </w:rPr>
      </w:pPr>
    </w:p>
    <w:p w:rsidR="00E76E7A" w:rsidRPr="00E76E7A" w:rsidRDefault="00E76E7A" w:rsidP="007D00A5">
      <w:pPr>
        <w:pStyle w:val="Heading2"/>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lang w:val="fr-CH"/>
        </w:rPr>
      </w:pPr>
      <w:r w:rsidRPr="00E76E7A">
        <w:rPr>
          <w:szCs w:val="22"/>
          <w:lang w:val="fr-CH"/>
        </w:rPr>
        <w:t xml:space="preserve">Instauré en 1977, le Prix Aga Khan d’Architecture a pour ambition d’identifier et d’encourager des concepts d’architecture qui répondent avec succès aux besoins et aux aspirations de sociétés dans lesquelles les musulmans occupent une place significative. </w:t>
      </w:r>
      <w:r>
        <w:rPr>
          <w:szCs w:val="22"/>
          <w:lang w:val="fr-CH"/>
        </w:rPr>
        <w:t xml:space="preserve">Le Prix récompense des exemples d’excellence architecturale dans les domaines du design contemporain, du logement social, </w:t>
      </w:r>
      <w:r w:rsidR="001610FF">
        <w:rPr>
          <w:szCs w:val="22"/>
          <w:lang w:val="fr-CH"/>
        </w:rPr>
        <w:t xml:space="preserve">du </w:t>
      </w:r>
      <w:r>
        <w:rPr>
          <w:szCs w:val="22"/>
          <w:lang w:val="fr-CH"/>
        </w:rPr>
        <w:t>développement des liens communautaires</w:t>
      </w:r>
      <w:r w:rsidR="001610FF">
        <w:rPr>
          <w:szCs w:val="22"/>
          <w:lang w:val="fr-CH"/>
        </w:rPr>
        <w:t xml:space="preserve">, </w:t>
      </w:r>
      <w:r w:rsidR="00441C1F">
        <w:rPr>
          <w:szCs w:val="22"/>
          <w:lang w:val="fr-CH"/>
        </w:rPr>
        <w:t xml:space="preserve">de </w:t>
      </w:r>
      <w:r w:rsidR="001610FF">
        <w:rPr>
          <w:szCs w:val="22"/>
          <w:lang w:val="fr-CH"/>
        </w:rPr>
        <w:t>la préservation des bâtiments historiques,</w:t>
      </w:r>
      <w:r w:rsidR="00441C1F">
        <w:rPr>
          <w:szCs w:val="22"/>
          <w:lang w:val="fr-CH"/>
        </w:rPr>
        <w:t xml:space="preserve"> de</w:t>
      </w:r>
      <w:r w:rsidR="001610FF">
        <w:rPr>
          <w:szCs w:val="22"/>
          <w:lang w:val="fr-CH"/>
        </w:rPr>
        <w:t xml:space="preserve"> la réhabilitation et la conserv</w:t>
      </w:r>
      <w:r w:rsidR="00EA40E1">
        <w:rPr>
          <w:szCs w:val="22"/>
          <w:lang w:val="fr-CH"/>
        </w:rPr>
        <w:t>ation de quartiers, ainsi que du</w:t>
      </w:r>
      <w:r w:rsidR="001610FF">
        <w:rPr>
          <w:szCs w:val="22"/>
          <w:lang w:val="fr-CH"/>
        </w:rPr>
        <w:t xml:space="preserve"> paysagisme et </w:t>
      </w:r>
      <w:r w:rsidR="00EA40E1">
        <w:rPr>
          <w:szCs w:val="22"/>
          <w:lang w:val="fr-CH"/>
        </w:rPr>
        <w:t xml:space="preserve">de </w:t>
      </w:r>
      <w:r w:rsidR="001610FF">
        <w:rPr>
          <w:szCs w:val="22"/>
          <w:lang w:val="fr-CH"/>
        </w:rPr>
        <w:t xml:space="preserve">l’amélioration </w:t>
      </w:r>
      <w:r w:rsidR="00901457">
        <w:rPr>
          <w:szCs w:val="22"/>
          <w:lang w:val="fr-CH"/>
        </w:rPr>
        <w:t xml:space="preserve">des conditions environnementales. </w:t>
      </w:r>
    </w:p>
    <w:p w:rsidR="00CF27F0" w:rsidRPr="00CA76C2" w:rsidRDefault="00CF27F0"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szCs w:val="22"/>
          <w:lang w:val="fr-CH"/>
        </w:rPr>
      </w:pPr>
    </w:p>
    <w:p w:rsidR="00CF27F0" w:rsidRDefault="00CF27F0"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szCs w:val="22"/>
          <w:lang w:val="fr-CH"/>
        </w:rPr>
      </w:pPr>
      <w:r w:rsidRPr="00CF27F0">
        <w:rPr>
          <w:szCs w:val="22"/>
          <w:lang w:val="fr-CH"/>
        </w:rPr>
        <w:t>Le Prix est dirigé par le Comité Directeur</w:t>
      </w:r>
      <w:r w:rsidR="00C96DB0">
        <w:rPr>
          <w:szCs w:val="22"/>
          <w:lang w:val="fr-CH"/>
        </w:rPr>
        <w:t>,</w:t>
      </w:r>
      <w:r w:rsidRPr="00CF27F0">
        <w:rPr>
          <w:szCs w:val="22"/>
          <w:lang w:val="fr-CH"/>
        </w:rPr>
        <w:t xml:space="preserve"> </w:t>
      </w:r>
      <w:r>
        <w:rPr>
          <w:szCs w:val="22"/>
          <w:lang w:val="fr-CH"/>
        </w:rPr>
        <w:t xml:space="preserve">présidé par Son Altesse l’Aga Khan. Le Comité Directeur peut suggérer des domaines d’intérêt mais sans </w:t>
      </w:r>
      <w:r w:rsidR="00967FC1">
        <w:rPr>
          <w:szCs w:val="22"/>
          <w:lang w:val="fr-CH"/>
        </w:rPr>
        <w:t xml:space="preserve">peser sur </w:t>
      </w:r>
      <w:r>
        <w:rPr>
          <w:szCs w:val="22"/>
          <w:lang w:val="fr-CH"/>
        </w:rPr>
        <w:t xml:space="preserve">les sélections finales du Jury indépendant. Les membres actuels du Comité Directeur sont : </w:t>
      </w:r>
    </w:p>
    <w:p w:rsidR="00CF27F0" w:rsidRDefault="00CF27F0"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szCs w:val="22"/>
          <w:lang w:val="fr-CH"/>
        </w:rPr>
      </w:pPr>
    </w:p>
    <w:p w:rsidR="00CF27F0" w:rsidRPr="006D5578" w:rsidRDefault="00CF27F0" w:rsidP="00CF27F0">
      <w:pPr>
        <w:pStyle w:val="ListParagraph"/>
        <w:numPr>
          <w:ilvl w:val="0"/>
          <w:numId w:val="12"/>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szCs w:val="22"/>
          <w:lang w:val="fr-CH"/>
        </w:rPr>
      </w:pPr>
      <w:r w:rsidRPr="006D5578">
        <w:rPr>
          <w:rFonts w:cstheme="minorHAnsi"/>
          <w:lang w:val="fr-CH"/>
        </w:rPr>
        <w:t>Son Altesse l’Aga Khan (Président)</w:t>
      </w:r>
    </w:p>
    <w:p w:rsidR="00AE1D63" w:rsidRPr="006D5578" w:rsidRDefault="00AE1D63" w:rsidP="00AE1D63">
      <w:pPr>
        <w:pStyle w:val="ListParagraph"/>
        <w:numPr>
          <w:ilvl w:val="0"/>
          <w:numId w:val="12"/>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lang w:val="fr-CH"/>
        </w:rPr>
      </w:pPr>
      <w:r w:rsidRPr="006D5578">
        <w:rPr>
          <w:lang w:val="fr-CH"/>
        </w:rPr>
        <w:t xml:space="preserve">David </w:t>
      </w:r>
      <w:proofErr w:type="spellStart"/>
      <w:r w:rsidRPr="006D5578">
        <w:rPr>
          <w:lang w:val="fr-CH"/>
        </w:rPr>
        <w:t>Adjaye</w:t>
      </w:r>
      <w:proofErr w:type="spellEnd"/>
      <w:r w:rsidRPr="006D5578">
        <w:rPr>
          <w:lang w:val="fr-CH"/>
        </w:rPr>
        <w:t xml:space="preserve">, Architecte principal, </w:t>
      </w:r>
      <w:proofErr w:type="spellStart"/>
      <w:r w:rsidRPr="006D5578">
        <w:rPr>
          <w:lang w:val="fr-CH"/>
        </w:rPr>
        <w:t>Adjaye</w:t>
      </w:r>
      <w:proofErr w:type="spellEnd"/>
      <w:r w:rsidRPr="006D5578">
        <w:rPr>
          <w:lang w:val="fr-CH"/>
        </w:rPr>
        <w:t xml:space="preserve"> Associates, Londres</w:t>
      </w:r>
    </w:p>
    <w:p w:rsidR="00AE1D63" w:rsidRPr="006D5578" w:rsidRDefault="00AE1D63" w:rsidP="00AE1D63">
      <w:pPr>
        <w:pStyle w:val="ListParagraph"/>
        <w:numPr>
          <w:ilvl w:val="0"/>
          <w:numId w:val="12"/>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iCs/>
          <w:lang w:val="fr-CH"/>
        </w:rPr>
      </w:pPr>
      <w:r w:rsidRPr="006D5578">
        <w:rPr>
          <w:lang w:val="fr-CH"/>
        </w:rPr>
        <w:lastRenderedPageBreak/>
        <w:t xml:space="preserve">Mohammad al-Asad, </w:t>
      </w:r>
      <w:r w:rsidRPr="006D5578">
        <w:rPr>
          <w:iCs/>
          <w:lang w:val="fr-CH"/>
        </w:rPr>
        <w:t>Président, Centre CSBE</w:t>
      </w:r>
      <w:r w:rsidRPr="006D5578">
        <w:rPr>
          <w:iCs/>
          <w:color w:val="0000FF"/>
          <w:lang w:val="fr-CH"/>
        </w:rPr>
        <w:t xml:space="preserve">, </w:t>
      </w:r>
      <w:r w:rsidRPr="006D5578">
        <w:rPr>
          <w:iCs/>
          <w:lang w:val="fr-CH"/>
        </w:rPr>
        <w:t>Amman</w:t>
      </w:r>
    </w:p>
    <w:p w:rsidR="00AE1D63" w:rsidRPr="006D5578" w:rsidRDefault="00AE1D63" w:rsidP="00AE1D63">
      <w:pPr>
        <w:pStyle w:val="ListParagraph"/>
        <w:numPr>
          <w:ilvl w:val="0"/>
          <w:numId w:val="12"/>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iCs/>
          <w:lang w:val="fr-CH"/>
        </w:rPr>
      </w:pPr>
      <w:r w:rsidRPr="006D5578">
        <w:rPr>
          <w:iCs/>
          <w:lang w:val="fr-CH"/>
        </w:rPr>
        <w:t xml:space="preserve">Francesco </w:t>
      </w:r>
      <w:proofErr w:type="spellStart"/>
      <w:r w:rsidRPr="006D5578">
        <w:rPr>
          <w:iCs/>
          <w:lang w:val="fr-CH"/>
        </w:rPr>
        <w:t>Bandarin</w:t>
      </w:r>
      <w:proofErr w:type="spellEnd"/>
      <w:r w:rsidRPr="006D5578">
        <w:rPr>
          <w:iCs/>
          <w:lang w:val="fr-CH"/>
        </w:rPr>
        <w:t xml:space="preserve">, </w:t>
      </w:r>
      <w:r w:rsidR="004024A7">
        <w:rPr>
          <w:iCs/>
          <w:lang w:val="fr-CH"/>
        </w:rPr>
        <w:t>Sous-d</w:t>
      </w:r>
      <w:r w:rsidR="004024A7">
        <w:rPr>
          <w:bCs/>
          <w:lang w:val="fr-CH"/>
        </w:rPr>
        <w:t>irecteur général pour</w:t>
      </w:r>
      <w:r w:rsidRPr="006D5578">
        <w:rPr>
          <w:bCs/>
          <w:lang w:val="fr-CH"/>
        </w:rPr>
        <w:t xml:space="preserve"> la Culture, UNESCO, Paris</w:t>
      </w:r>
    </w:p>
    <w:p w:rsidR="00AE1D63" w:rsidRPr="006D5578" w:rsidRDefault="00AE1D63" w:rsidP="00AE1D63">
      <w:pPr>
        <w:pStyle w:val="ListParagraph"/>
        <w:numPr>
          <w:ilvl w:val="0"/>
          <w:numId w:val="12"/>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iCs/>
          <w:lang w:val="fr-CH"/>
        </w:rPr>
      </w:pPr>
      <w:r w:rsidRPr="006D5578">
        <w:rPr>
          <w:lang w:val="fr-CH"/>
        </w:rPr>
        <w:t xml:space="preserve">Hanif Kara, Professeur, </w:t>
      </w:r>
      <w:r w:rsidRPr="006D5578">
        <w:rPr>
          <w:iCs/>
          <w:lang w:val="fr-CH"/>
        </w:rPr>
        <w:t>Directeur du Design et Co-fondateur, AKTII, Londres</w:t>
      </w:r>
    </w:p>
    <w:p w:rsidR="00AE1D63" w:rsidRPr="006D5578" w:rsidRDefault="00AE1D63" w:rsidP="00AE1D63">
      <w:pPr>
        <w:pStyle w:val="ListParagraph"/>
        <w:numPr>
          <w:ilvl w:val="0"/>
          <w:numId w:val="12"/>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iCs/>
        </w:rPr>
      </w:pPr>
      <w:proofErr w:type="spellStart"/>
      <w:r w:rsidRPr="006D5578">
        <w:rPr>
          <w:iCs/>
        </w:rPr>
        <w:t>Kamil</w:t>
      </w:r>
      <w:proofErr w:type="spellEnd"/>
      <w:r w:rsidRPr="006D5578">
        <w:rPr>
          <w:iCs/>
        </w:rPr>
        <w:t xml:space="preserve"> </w:t>
      </w:r>
      <w:proofErr w:type="spellStart"/>
      <w:r w:rsidRPr="006D5578">
        <w:rPr>
          <w:iCs/>
        </w:rPr>
        <w:t>Merican</w:t>
      </w:r>
      <w:proofErr w:type="spellEnd"/>
      <w:r w:rsidRPr="006D5578">
        <w:rPr>
          <w:iCs/>
        </w:rPr>
        <w:t>, Designer principal et PDG, Group Design Partnership, Kuala Lumpur</w:t>
      </w:r>
    </w:p>
    <w:p w:rsidR="00AE1D63" w:rsidRPr="006D5578" w:rsidRDefault="00AE1D63" w:rsidP="00AE1D63">
      <w:pPr>
        <w:pStyle w:val="ListParagraph"/>
        <w:numPr>
          <w:ilvl w:val="0"/>
          <w:numId w:val="12"/>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iCs/>
          <w:lang w:val="fr-CH"/>
        </w:rPr>
      </w:pPr>
      <w:proofErr w:type="spellStart"/>
      <w:r w:rsidRPr="006D5578">
        <w:rPr>
          <w:iCs/>
          <w:lang w:val="fr-CH"/>
        </w:rPr>
        <w:t>Azim</w:t>
      </w:r>
      <w:proofErr w:type="spellEnd"/>
      <w:r w:rsidRPr="006D5578">
        <w:rPr>
          <w:iCs/>
          <w:lang w:val="fr-CH"/>
        </w:rPr>
        <w:t xml:space="preserve"> </w:t>
      </w:r>
      <w:proofErr w:type="spellStart"/>
      <w:r w:rsidRPr="006D5578">
        <w:rPr>
          <w:iCs/>
          <w:lang w:val="fr-CH"/>
        </w:rPr>
        <w:t>Nanji</w:t>
      </w:r>
      <w:proofErr w:type="spellEnd"/>
      <w:r w:rsidRPr="006D5578">
        <w:rPr>
          <w:iCs/>
          <w:lang w:val="fr-CH"/>
        </w:rPr>
        <w:t xml:space="preserve">, Conseiller spécial, Aga Khan </w:t>
      </w:r>
      <w:proofErr w:type="spellStart"/>
      <w:r w:rsidRPr="006D5578">
        <w:rPr>
          <w:iCs/>
          <w:lang w:val="fr-CH"/>
        </w:rPr>
        <w:t>University</w:t>
      </w:r>
      <w:proofErr w:type="spellEnd"/>
      <w:r w:rsidRPr="006D5578">
        <w:rPr>
          <w:iCs/>
          <w:lang w:val="fr-CH"/>
        </w:rPr>
        <w:t>, Nairobi</w:t>
      </w:r>
    </w:p>
    <w:p w:rsidR="00AE1D63" w:rsidRPr="006D5578" w:rsidRDefault="00AE1D63" w:rsidP="00AE1D63">
      <w:pPr>
        <w:pStyle w:val="ListParagraph"/>
        <w:numPr>
          <w:ilvl w:val="0"/>
          <w:numId w:val="12"/>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iCs/>
        </w:rPr>
      </w:pPr>
      <w:proofErr w:type="spellStart"/>
      <w:r w:rsidRPr="006D5578">
        <w:rPr>
          <w:iCs/>
        </w:rPr>
        <w:t>Gülru</w:t>
      </w:r>
      <w:proofErr w:type="spellEnd"/>
      <w:r w:rsidRPr="006D5578">
        <w:rPr>
          <w:iCs/>
        </w:rPr>
        <w:t xml:space="preserve"> </w:t>
      </w:r>
      <w:proofErr w:type="spellStart"/>
      <w:r w:rsidRPr="006D5578">
        <w:rPr>
          <w:iCs/>
        </w:rPr>
        <w:t>Necipoğlu</w:t>
      </w:r>
      <w:proofErr w:type="spellEnd"/>
      <w:r w:rsidRPr="006D5578">
        <w:rPr>
          <w:iCs/>
        </w:rPr>
        <w:t xml:space="preserve">, </w:t>
      </w:r>
      <w:proofErr w:type="spellStart"/>
      <w:r w:rsidRPr="006D5578">
        <w:rPr>
          <w:iCs/>
        </w:rPr>
        <w:t>Directeur</w:t>
      </w:r>
      <w:proofErr w:type="spellEnd"/>
      <w:r w:rsidRPr="006D5578">
        <w:rPr>
          <w:iCs/>
        </w:rPr>
        <w:t>, Aga Khan Program for Islamic Architecture, Harvard University, Cambridge</w:t>
      </w:r>
    </w:p>
    <w:p w:rsidR="00AE1D63" w:rsidRPr="006D5578" w:rsidRDefault="00AE1D63" w:rsidP="00AE1D63">
      <w:pPr>
        <w:pStyle w:val="ListParagraph"/>
        <w:numPr>
          <w:ilvl w:val="0"/>
          <w:numId w:val="12"/>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iCs/>
        </w:rPr>
      </w:pPr>
      <w:r w:rsidRPr="006D5578">
        <w:rPr>
          <w:iCs/>
        </w:rPr>
        <w:t xml:space="preserve">Brigitte Shim, </w:t>
      </w:r>
      <w:proofErr w:type="spellStart"/>
      <w:r w:rsidRPr="006D5578">
        <w:rPr>
          <w:iCs/>
        </w:rPr>
        <w:t>Associée</w:t>
      </w:r>
      <w:proofErr w:type="spellEnd"/>
      <w:r w:rsidRPr="006D5578">
        <w:rPr>
          <w:iCs/>
        </w:rPr>
        <w:t>, Shim-Sutcliffe, Toronto</w:t>
      </w:r>
    </w:p>
    <w:p w:rsidR="001C5488" w:rsidRPr="006D5578" w:rsidRDefault="00AE1D63" w:rsidP="00AE1D63">
      <w:pPr>
        <w:pStyle w:val="ListParagraph"/>
        <w:numPr>
          <w:ilvl w:val="0"/>
          <w:numId w:val="12"/>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szCs w:val="22"/>
        </w:rPr>
      </w:pPr>
      <w:r w:rsidRPr="006D5578">
        <w:rPr>
          <w:iCs/>
        </w:rPr>
        <w:t xml:space="preserve">Yu </w:t>
      </w:r>
      <w:proofErr w:type="spellStart"/>
      <w:r w:rsidRPr="006D5578">
        <w:rPr>
          <w:iCs/>
        </w:rPr>
        <w:t>Kongjian</w:t>
      </w:r>
      <w:proofErr w:type="spellEnd"/>
      <w:r w:rsidRPr="006D5578">
        <w:rPr>
          <w:iCs/>
        </w:rPr>
        <w:t xml:space="preserve">, </w:t>
      </w:r>
      <w:proofErr w:type="spellStart"/>
      <w:r w:rsidRPr="006D5578">
        <w:rPr>
          <w:iCs/>
        </w:rPr>
        <w:t>Fondateur</w:t>
      </w:r>
      <w:proofErr w:type="spellEnd"/>
      <w:r w:rsidRPr="006D5578">
        <w:rPr>
          <w:iCs/>
        </w:rPr>
        <w:t xml:space="preserve"> et Doyen, Graduate School of Landscape Architecture, Peking University, </w:t>
      </w:r>
      <w:proofErr w:type="spellStart"/>
      <w:r w:rsidRPr="006D5578">
        <w:rPr>
          <w:iCs/>
        </w:rPr>
        <w:t>Pékin</w:t>
      </w:r>
      <w:proofErr w:type="spellEnd"/>
    </w:p>
    <w:p w:rsidR="00F56F6C" w:rsidRPr="00AE1D63" w:rsidRDefault="00F56F6C" w:rsidP="00F56F6C">
      <w:pPr>
        <w:spacing w:line="240" w:lineRule="auto"/>
        <w:rPr>
          <w:bCs/>
          <w:szCs w:val="22"/>
        </w:rPr>
      </w:pPr>
    </w:p>
    <w:p w:rsidR="00475A2E" w:rsidRDefault="00F542FB" w:rsidP="00475A2E">
      <w:pPr>
        <w:pStyle w:val="Heading2"/>
        <w:keepNext/>
        <w:tabs>
          <w:tab w:val="left" w:pos="567"/>
          <w:tab w:val="left" w:pos="851"/>
          <w:tab w:val="left" w:pos="1440"/>
          <w:tab w:val="left" w:pos="2160"/>
          <w:tab w:val="left" w:pos="2880"/>
          <w:tab w:val="left" w:pos="3600"/>
          <w:tab w:val="left" w:pos="4320"/>
          <w:tab w:val="left" w:pos="5040"/>
          <w:tab w:val="left" w:pos="5760"/>
          <w:tab w:val="left" w:pos="6480"/>
        </w:tabs>
        <w:spacing w:line="240" w:lineRule="auto"/>
        <w:rPr>
          <w:rStyle w:val="Hyperlink"/>
          <w:bCs/>
          <w:szCs w:val="22"/>
          <w:lang w:val="fr-CH"/>
        </w:rPr>
      </w:pPr>
      <w:proofErr w:type="spellStart"/>
      <w:r w:rsidRPr="00CA76C2">
        <w:rPr>
          <w:bCs/>
          <w:szCs w:val="22"/>
          <w:lang w:val="fr-CH"/>
        </w:rPr>
        <w:t>Farrokh</w:t>
      </w:r>
      <w:proofErr w:type="spellEnd"/>
      <w:r w:rsidRPr="00CA76C2">
        <w:rPr>
          <w:bCs/>
          <w:szCs w:val="22"/>
          <w:lang w:val="fr-CH"/>
        </w:rPr>
        <w:t xml:space="preserve"> </w:t>
      </w:r>
      <w:proofErr w:type="spellStart"/>
      <w:r w:rsidRPr="00CA76C2">
        <w:rPr>
          <w:bCs/>
          <w:szCs w:val="22"/>
          <w:lang w:val="fr-CH"/>
        </w:rPr>
        <w:t>Derakhshani</w:t>
      </w:r>
      <w:proofErr w:type="spellEnd"/>
      <w:r w:rsidRPr="00CA76C2">
        <w:rPr>
          <w:bCs/>
          <w:szCs w:val="22"/>
          <w:lang w:val="fr-CH"/>
        </w:rPr>
        <w:t xml:space="preserve"> </w:t>
      </w:r>
      <w:r w:rsidR="00CA76C2" w:rsidRPr="00CA76C2">
        <w:rPr>
          <w:bCs/>
          <w:szCs w:val="22"/>
          <w:lang w:val="fr-CH"/>
        </w:rPr>
        <w:t>est le Directeur du Prix. Po</w:t>
      </w:r>
      <w:r w:rsidR="00DF1EFD">
        <w:rPr>
          <w:bCs/>
          <w:szCs w:val="22"/>
          <w:lang w:val="fr-CH"/>
        </w:rPr>
        <w:t>ur plus d’information, veuillez-</w:t>
      </w:r>
      <w:r w:rsidR="00CA76C2">
        <w:rPr>
          <w:bCs/>
          <w:szCs w:val="22"/>
          <w:lang w:val="fr-CH"/>
        </w:rPr>
        <w:t xml:space="preserve">vous référer aux </w:t>
      </w:r>
      <w:r w:rsidR="00CA76C2" w:rsidRPr="00CA76C2">
        <w:rPr>
          <w:bCs/>
          <w:szCs w:val="22"/>
          <w:lang w:val="fr-CH"/>
        </w:rPr>
        <w:t>biographies</w:t>
      </w:r>
      <w:r w:rsidR="00CA76C2">
        <w:rPr>
          <w:bCs/>
          <w:szCs w:val="22"/>
          <w:lang w:val="fr-CH"/>
        </w:rPr>
        <w:t xml:space="preserve"> du </w:t>
      </w:r>
      <w:r w:rsidR="004E4964">
        <w:fldChar w:fldCharType="begin"/>
      </w:r>
      <w:r w:rsidR="004E4964" w:rsidRPr="004E4964">
        <w:rPr>
          <w:lang w:val="fr-FR"/>
        </w:rPr>
        <w:instrText>HYPERLINK "http://www.akdn.org/sites/akdn/files/media/documents/akaa_documents/2016_akaa/steering_committee/akaa_2014-2016_scbios_french.pdf"</w:instrText>
      </w:r>
      <w:r w:rsidR="004E4964">
        <w:fldChar w:fldCharType="separate"/>
      </w:r>
      <w:r w:rsidR="00CA76C2" w:rsidRPr="003B5481">
        <w:rPr>
          <w:rStyle w:val="Hyperlink"/>
          <w:bCs/>
          <w:szCs w:val="22"/>
          <w:lang w:val="fr-CH"/>
        </w:rPr>
        <w:t>Comité Directeur</w:t>
      </w:r>
      <w:r w:rsidR="003B5481">
        <w:rPr>
          <w:rStyle w:val="Hyperlink"/>
          <w:bCs/>
          <w:szCs w:val="22"/>
          <w:lang w:val="fr-CH"/>
        </w:rPr>
        <w:t>.</w:t>
      </w:r>
      <w:r w:rsidR="004E4964">
        <w:rPr>
          <w:rStyle w:val="Hyperlink"/>
          <w:bCs/>
          <w:szCs w:val="22"/>
          <w:lang w:val="fr-CH"/>
        </w:rPr>
        <w:fldChar w:fldCharType="end"/>
      </w:r>
      <w:bookmarkStart w:id="0" w:name="_GoBack"/>
      <w:bookmarkEnd w:id="0"/>
    </w:p>
    <w:p w:rsidR="00B40356" w:rsidRPr="00CA76C2" w:rsidRDefault="00B40356" w:rsidP="00475A2E">
      <w:pPr>
        <w:pStyle w:val="Heading2"/>
        <w:keepNext/>
        <w:tabs>
          <w:tab w:val="left" w:pos="567"/>
          <w:tab w:val="left" w:pos="851"/>
          <w:tab w:val="left" w:pos="1440"/>
          <w:tab w:val="left" w:pos="2160"/>
          <w:tab w:val="left" w:pos="2880"/>
          <w:tab w:val="left" w:pos="3600"/>
          <w:tab w:val="left" w:pos="4320"/>
          <w:tab w:val="left" w:pos="5040"/>
          <w:tab w:val="left" w:pos="5760"/>
          <w:tab w:val="left" w:pos="6480"/>
        </w:tabs>
        <w:spacing w:line="240" w:lineRule="auto"/>
        <w:rPr>
          <w:bCs/>
          <w:szCs w:val="22"/>
          <w:lang w:val="fr-CH"/>
        </w:rPr>
      </w:pPr>
    </w:p>
    <w:p w:rsidR="00B40356" w:rsidRPr="00B40356" w:rsidRDefault="00B40356" w:rsidP="00B40356">
      <w:pPr>
        <w:rPr>
          <w:lang w:val="fr-CH"/>
        </w:rPr>
      </w:pPr>
      <w:proofErr w:type="spellStart"/>
      <w:r w:rsidRPr="00B40356">
        <w:rPr>
          <w:b/>
          <w:bCs/>
          <w:lang w:val="fr-CH"/>
        </w:rPr>
        <w:t>Video</w:t>
      </w:r>
      <w:proofErr w:type="spellEnd"/>
      <w:r w:rsidRPr="00B40356">
        <w:rPr>
          <w:b/>
          <w:bCs/>
          <w:lang w:val="fr-CH"/>
        </w:rPr>
        <w:t xml:space="preserve"> News </w:t>
      </w:r>
      <w:proofErr w:type="gramStart"/>
      <w:r w:rsidRPr="00B40356">
        <w:rPr>
          <w:b/>
          <w:bCs/>
          <w:lang w:val="fr-CH"/>
        </w:rPr>
        <w:t>Release:</w:t>
      </w:r>
      <w:proofErr w:type="gramEnd"/>
      <w:r w:rsidRPr="00B40356">
        <w:rPr>
          <w:lang w:val="fr-CH"/>
        </w:rPr>
        <w:t xml:space="preserve"> les VNR+ </w:t>
      </w:r>
      <w:proofErr w:type="spellStart"/>
      <w:r w:rsidRPr="00B40356">
        <w:rPr>
          <w:lang w:val="fr-CH"/>
        </w:rPr>
        <w:t>b-roll</w:t>
      </w:r>
      <w:proofErr w:type="spellEnd"/>
      <w:r>
        <w:rPr>
          <w:lang w:val="fr-CH"/>
        </w:rPr>
        <w:t xml:space="preserve"> du Prix </w:t>
      </w:r>
      <w:r w:rsidRPr="00B40356">
        <w:rPr>
          <w:lang w:val="fr-CH"/>
        </w:rPr>
        <w:t>seront transmis via EBU satellite entre 11:00 et</w:t>
      </w:r>
      <w:r>
        <w:rPr>
          <w:lang w:val="fr-CH"/>
        </w:rPr>
        <w:t xml:space="preserve"> 11:30</w:t>
      </w:r>
      <w:r w:rsidRPr="00B40356">
        <w:rPr>
          <w:lang w:val="fr-CH"/>
        </w:rPr>
        <w:t xml:space="preserve"> GMT </w:t>
      </w:r>
      <w:r>
        <w:rPr>
          <w:lang w:val="fr-CH"/>
        </w:rPr>
        <w:t>le 9 mai</w:t>
      </w:r>
      <w:r w:rsidRPr="00B40356">
        <w:rPr>
          <w:lang w:val="fr-CH"/>
        </w:rPr>
        <w:t xml:space="preserve">. </w:t>
      </w:r>
      <w:proofErr w:type="spellStart"/>
      <w:r w:rsidRPr="00B40356">
        <w:rPr>
          <w:lang w:val="fr-CH"/>
        </w:rPr>
        <w:t>EBU’s</w:t>
      </w:r>
      <w:proofErr w:type="spellEnd"/>
      <w:r w:rsidRPr="00B40356">
        <w:rPr>
          <w:lang w:val="fr-CH"/>
        </w:rPr>
        <w:t xml:space="preserve"> </w:t>
      </w:r>
      <w:proofErr w:type="spellStart"/>
      <w:r w:rsidRPr="00B40356">
        <w:rPr>
          <w:lang w:val="fr-CH"/>
        </w:rPr>
        <w:t>Worldlink</w:t>
      </w:r>
      <w:proofErr w:type="spellEnd"/>
      <w:r w:rsidRPr="00B40356">
        <w:rPr>
          <w:lang w:val="fr-CH"/>
        </w:rPr>
        <w:t xml:space="preserve"> proposera également les vidéos en ligne à l’adresse suivante : eurovision.net/</w:t>
      </w:r>
      <w:proofErr w:type="spellStart"/>
      <w:r w:rsidRPr="00B40356">
        <w:rPr>
          <w:lang w:val="fr-CH"/>
        </w:rPr>
        <w:t>worldlink</w:t>
      </w:r>
      <w:proofErr w:type="spellEnd"/>
      <w:r w:rsidRPr="00B40356">
        <w:rPr>
          <w:lang w:val="fr-CH"/>
        </w:rPr>
        <w:t xml:space="preserve">. Les </w:t>
      </w:r>
      <w:proofErr w:type="spellStart"/>
      <w:r w:rsidRPr="00B40356">
        <w:rPr>
          <w:lang w:val="fr-CH"/>
        </w:rPr>
        <w:t>VNR+broll</w:t>
      </w:r>
      <w:proofErr w:type="spellEnd"/>
      <w:r>
        <w:rPr>
          <w:lang w:val="fr-CH"/>
        </w:rPr>
        <w:t xml:space="preserve"> du Prix s</w:t>
      </w:r>
      <w:r w:rsidRPr="00B40356">
        <w:rPr>
          <w:lang w:val="fr-CH"/>
        </w:rPr>
        <w:t>eront disponibles dans la section “</w:t>
      </w:r>
      <w:r>
        <w:rPr>
          <w:lang w:val="fr-CH"/>
        </w:rPr>
        <w:t>l</w:t>
      </w:r>
      <w:r w:rsidRPr="00B40356">
        <w:rPr>
          <w:lang w:val="fr-CH"/>
        </w:rPr>
        <w:t xml:space="preserve">ibre de </w:t>
      </w:r>
      <w:r>
        <w:rPr>
          <w:lang w:val="fr-CH"/>
        </w:rPr>
        <w:t>d</w:t>
      </w:r>
      <w:r w:rsidRPr="00B40356">
        <w:rPr>
          <w:lang w:val="fr-CH"/>
        </w:rPr>
        <w:t>roits”</w:t>
      </w:r>
      <w:r>
        <w:rPr>
          <w:lang w:val="fr-CH"/>
        </w:rPr>
        <w:t>/</w:t>
      </w:r>
      <w:r w:rsidRPr="00B40356">
        <w:rPr>
          <w:lang w:val="fr-CH"/>
        </w:rPr>
        <w:t>“</w:t>
      </w:r>
      <w:proofErr w:type="spellStart"/>
      <w:r w:rsidRPr="00B40356">
        <w:rPr>
          <w:lang w:val="fr-CH"/>
        </w:rPr>
        <w:t>rights</w:t>
      </w:r>
      <w:proofErr w:type="spellEnd"/>
      <w:r w:rsidRPr="00B40356">
        <w:rPr>
          <w:lang w:val="fr-CH"/>
        </w:rPr>
        <w:t xml:space="preserve"> free”.</w:t>
      </w:r>
    </w:p>
    <w:p w:rsidR="00CA76C2" w:rsidRPr="00B40356" w:rsidRDefault="00CA76C2" w:rsidP="00475A2E">
      <w:pPr>
        <w:pStyle w:val="Heading2"/>
        <w:keepNext/>
        <w:tabs>
          <w:tab w:val="left" w:pos="567"/>
          <w:tab w:val="left" w:pos="851"/>
          <w:tab w:val="left" w:pos="1440"/>
          <w:tab w:val="left" w:pos="2160"/>
          <w:tab w:val="left" w:pos="2880"/>
          <w:tab w:val="left" w:pos="3600"/>
          <w:tab w:val="left" w:pos="4320"/>
          <w:tab w:val="left" w:pos="5040"/>
          <w:tab w:val="left" w:pos="5760"/>
          <w:tab w:val="left" w:pos="6480"/>
        </w:tabs>
        <w:spacing w:line="240" w:lineRule="auto"/>
        <w:rPr>
          <w:bCs/>
          <w:szCs w:val="22"/>
          <w:lang w:val="fr-CH"/>
        </w:rPr>
      </w:pPr>
    </w:p>
    <w:p w:rsidR="00CA76C2" w:rsidRDefault="00AC054E" w:rsidP="00475A2E">
      <w:pPr>
        <w:pStyle w:val="Heading2"/>
        <w:keepNext/>
        <w:tabs>
          <w:tab w:val="left" w:pos="567"/>
          <w:tab w:val="left" w:pos="851"/>
          <w:tab w:val="left" w:pos="1440"/>
          <w:tab w:val="left" w:pos="2160"/>
          <w:tab w:val="left" w:pos="2880"/>
          <w:tab w:val="left" w:pos="3600"/>
          <w:tab w:val="left" w:pos="4320"/>
          <w:tab w:val="left" w:pos="5040"/>
          <w:tab w:val="left" w:pos="5760"/>
          <w:tab w:val="left" w:pos="6480"/>
        </w:tabs>
        <w:spacing w:line="240" w:lineRule="auto"/>
        <w:rPr>
          <w:bCs/>
          <w:szCs w:val="22"/>
          <w:lang w:val="fr-CH"/>
        </w:rPr>
      </w:pPr>
      <w:r w:rsidRPr="003A4A25">
        <w:rPr>
          <w:b/>
          <w:bCs/>
          <w:szCs w:val="22"/>
          <w:lang w:val="fr-CH"/>
        </w:rPr>
        <w:t>Emission TV</w:t>
      </w:r>
      <w:r>
        <w:rPr>
          <w:bCs/>
          <w:szCs w:val="22"/>
          <w:lang w:val="fr-CH"/>
        </w:rPr>
        <w:t> : Les projets sélectionnés seront également présentés dans une série de programmes télévisuels sur TV5Monde dès le 9 mai, dans les langues suivantes : arabe, anglais, néerlandais, français, allemand, japonais, coréen, portugais, espagnol, roumain, russe et vietnamien. Pour plus d’information, voir</w:t>
      </w:r>
      <w:r w:rsidR="005D372F" w:rsidRPr="00F7387D">
        <w:rPr>
          <w:lang w:val="fr-CH"/>
        </w:rPr>
        <w:t xml:space="preserve"> </w:t>
      </w:r>
      <w:hyperlink r:id="rId9" w:history="1">
        <w:r w:rsidR="005D372F" w:rsidRPr="00F7387D">
          <w:rPr>
            <w:rStyle w:val="Hyperlink"/>
            <w:szCs w:val="22"/>
            <w:lang w:val="fr-CH"/>
          </w:rPr>
          <w:t>TV 5 Monde</w:t>
        </w:r>
      </w:hyperlink>
      <w:r w:rsidR="005D372F">
        <w:rPr>
          <w:bCs/>
          <w:szCs w:val="22"/>
          <w:lang w:val="fr-CH"/>
        </w:rPr>
        <w:t>.</w:t>
      </w:r>
    </w:p>
    <w:p w:rsidR="005D372F" w:rsidRDefault="005D372F" w:rsidP="00475A2E">
      <w:pPr>
        <w:pStyle w:val="Heading2"/>
        <w:keepNext/>
        <w:tabs>
          <w:tab w:val="left" w:pos="567"/>
          <w:tab w:val="left" w:pos="851"/>
          <w:tab w:val="left" w:pos="1440"/>
          <w:tab w:val="left" w:pos="2160"/>
          <w:tab w:val="left" w:pos="2880"/>
          <w:tab w:val="left" w:pos="3600"/>
          <w:tab w:val="left" w:pos="4320"/>
          <w:tab w:val="left" w:pos="5040"/>
          <w:tab w:val="left" w:pos="5760"/>
          <w:tab w:val="left" w:pos="6480"/>
        </w:tabs>
        <w:spacing w:line="240" w:lineRule="auto"/>
        <w:rPr>
          <w:bCs/>
          <w:szCs w:val="22"/>
          <w:lang w:val="fr-CH"/>
        </w:rPr>
      </w:pPr>
    </w:p>
    <w:p w:rsidR="005D372F" w:rsidRPr="005D372F" w:rsidRDefault="005D372F" w:rsidP="00475A2E">
      <w:pPr>
        <w:pStyle w:val="Heading2"/>
        <w:keepNext/>
        <w:tabs>
          <w:tab w:val="left" w:pos="567"/>
          <w:tab w:val="left" w:pos="851"/>
          <w:tab w:val="left" w:pos="1440"/>
          <w:tab w:val="left" w:pos="2160"/>
          <w:tab w:val="left" w:pos="2880"/>
          <w:tab w:val="left" w:pos="3600"/>
          <w:tab w:val="left" w:pos="4320"/>
          <w:tab w:val="left" w:pos="5040"/>
          <w:tab w:val="left" w:pos="5760"/>
          <w:tab w:val="left" w:pos="6480"/>
        </w:tabs>
        <w:spacing w:line="240" w:lineRule="auto"/>
        <w:rPr>
          <w:bCs/>
          <w:szCs w:val="22"/>
          <w:lang w:val="fr-CH"/>
        </w:rPr>
      </w:pPr>
      <w:r w:rsidRPr="005D372F">
        <w:rPr>
          <w:b/>
          <w:bCs/>
          <w:szCs w:val="22"/>
          <w:lang w:val="fr-CH"/>
        </w:rPr>
        <w:t>Pour plus d’information</w:t>
      </w:r>
      <w:r>
        <w:rPr>
          <w:bCs/>
          <w:szCs w:val="22"/>
          <w:lang w:val="fr-CH"/>
        </w:rPr>
        <w:t xml:space="preserve">, voir le site Internet du Prix </w:t>
      </w:r>
      <w:hyperlink r:id="rId10" w:history="1">
        <w:r w:rsidRPr="005D372F">
          <w:rPr>
            <w:rStyle w:val="Hyperlink"/>
            <w:szCs w:val="22"/>
            <w:lang w:val="fr-CH"/>
          </w:rPr>
          <w:t>www.akdn.org/architecture</w:t>
        </w:r>
      </w:hyperlink>
      <w:r w:rsidRPr="005D372F">
        <w:rPr>
          <w:rStyle w:val="Hyperlink"/>
          <w:szCs w:val="22"/>
          <w:lang w:val="fr-CH"/>
        </w:rPr>
        <w:t xml:space="preserve"> </w:t>
      </w:r>
      <w:r>
        <w:rPr>
          <w:rStyle w:val="Hyperlink"/>
          <w:szCs w:val="22"/>
          <w:lang w:val="fr-CH"/>
        </w:rPr>
        <w:t xml:space="preserve"> </w:t>
      </w:r>
      <w:r>
        <w:rPr>
          <w:bCs/>
          <w:szCs w:val="22"/>
          <w:lang w:val="fr-CH"/>
        </w:rPr>
        <w:t xml:space="preserve">et les médias sociaux </w:t>
      </w:r>
      <w:r w:rsidRPr="005D372F">
        <w:rPr>
          <w:szCs w:val="22"/>
          <w:lang w:val="fr-CH"/>
        </w:rPr>
        <w:t xml:space="preserve">(Facebook, Twitter, </w:t>
      </w:r>
      <w:proofErr w:type="spellStart"/>
      <w:r w:rsidRPr="005D372F">
        <w:rPr>
          <w:szCs w:val="22"/>
          <w:lang w:val="fr-CH"/>
        </w:rPr>
        <w:t>Youtube</w:t>
      </w:r>
      <w:proofErr w:type="spellEnd"/>
      <w:r w:rsidRPr="005D372F">
        <w:rPr>
          <w:szCs w:val="22"/>
          <w:lang w:val="fr-CH"/>
        </w:rPr>
        <w:t xml:space="preserve">, </w:t>
      </w:r>
      <w:proofErr w:type="spellStart"/>
      <w:r w:rsidRPr="005D372F">
        <w:rPr>
          <w:szCs w:val="22"/>
          <w:lang w:val="fr-CH"/>
        </w:rPr>
        <w:t>Linked</w:t>
      </w:r>
      <w:proofErr w:type="spellEnd"/>
      <w:r w:rsidRPr="005D372F">
        <w:rPr>
          <w:szCs w:val="22"/>
          <w:lang w:val="fr-CH"/>
        </w:rPr>
        <w:t xml:space="preserve"> In).</w:t>
      </w:r>
    </w:p>
    <w:p w:rsidR="00420076" w:rsidRPr="00F7387D" w:rsidRDefault="00420076"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lang w:val="fr-CH"/>
        </w:rPr>
      </w:pPr>
    </w:p>
    <w:p w:rsidR="00420076" w:rsidRPr="005D372F" w:rsidRDefault="005D372F"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rStyle w:val="Hyperlink"/>
          <w:szCs w:val="22"/>
          <w:lang w:val="fr-CH"/>
        </w:rPr>
      </w:pPr>
      <w:r w:rsidRPr="005D372F">
        <w:rPr>
          <w:b/>
          <w:szCs w:val="22"/>
          <w:lang w:val="fr-CH"/>
        </w:rPr>
        <w:t>Dossier de pres</w:t>
      </w:r>
      <w:r>
        <w:rPr>
          <w:b/>
          <w:szCs w:val="22"/>
          <w:lang w:val="fr-CH"/>
        </w:rPr>
        <w:t>se</w:t>
      </w:r>
      <w:r w:rsidR="00420076" w:rsidRPr="005D372F">
        <w:rPr>
          <w:b/>
          <w:szCs w:val="22"/>
          <w:lang w:val="fr-CH"/>
        </w:rPr>
        <w:t>:</w:t>
      </w:r>
      <w:r w:rsidR="00420076" w:rsidRPr="005D372F">
        <w:rPr>
          <w:szCs w:val="22"/>
          <w:lang w:val="fr-CH"/>
        </w:rPr>
        <w:t xml:space="preserve"> </w:t>
      </w:r>
      <w:hyperlink r:id="rId11" w:history="1">
        <w:r w:rsidR="00420076" w:rsidRPr="005D372F">
          <w:rPr>
            <w:rStyle w:val="Hyperlink"/>
            <w:szCs w:val="22"/>
            <w:lang w:val="fr-CH"/>
          </w:rPr>
          <w:t>www.akdn.org/2016Award</w:t>
        </w:r>
      </w:hyperlink>
    </w:p>
    <w:p w:rsidR="00420076" w:rsidRPr="005D372F" w:rsidRDefault="00420076"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rStyle w:val="Hyperlink"/>
          <w:szCs w:val="22"/>
          <w:lang w:val="fr-CH"/>
        </w:rPr>
      </w:pPr>
    </w:p>
    <w:p w:rsidR="00420076" w:rsidRPr="00F7387D" w:rsidRDefault="005D372F"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lang w:val="fr-CH"/>
        </w:rPr>
      </w:pPr>
      <w:r w:rsidRPr="00F7387D">
        <w:rPr>
          <w:b/>
          <w:szCs w:val="22"/>
          <w:lang w:val="fr-CH"/>
        </w:rPr>
        <w:t>C</w:t>
      </w:r>
      <w:r w:rsidR="00420076" w:rsidRPr="00F7387D">
        <w:rPr>
          <w:b/>
          <w:szCs w:val="22"/>
          <w:lang w:val="fr-CH"/>
        </w:rPr>
        <w:t>ontact</w:t>
      </w:r>
      <w:r w:rsidRPr="00F7387D">
        <w:rPr>
          <w:b/>
          <w:szCs w:val="22"/>
          <w:lang w:val="fr-CH"/>
        </w:rPr>
        <w:t xml:space="preserve"> </w:t>
      </w:r>
      <w:proofErr w:type="gramStart"/>
      <w:r w:rsidRPr="00F7387D">
        <w:rPr>
          <w:b/>
          <w:szCs w:val="22"/>
          <w:lang w:val="fr-CH"/>
        </w:rPr>
        <w:t>presse</w:t>
      </w:r>
      <w:r w:rsidR="00420076" w:rsidRPr="00F7387D">
        <w:rPr>
          <w:b/>
          <w:szCs w:val="22"/>
          <w:lang w:val="fr-CH"/>
        </w:rPr>
        <w:t>:</w:t>
      </w:r>
      <w:proofErr w:type="gramEnd"/>
    </w:p>
    <w:p w:rsidR="007D00A5" w:rsidRPr="00F7387D" w:rsidRDefault="007D00A5" w:rsidP="007D00A5">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jc w:val="both"/>
        <w:rPr>
          <w:rFonts w:ascii="Times New Roman" w:hAnsi="Times New Roman" w:cs="Times New Roman"/>
          <w:szCs w:val="22"/>
          <w:lang w:val="fr-CH"/>
        </w:rPr>
      </w:pPr>
    </w:p>
    <w:p w:rsidR="007D00A5" w:rsidRPr="00F7387D" w:rsidRDefault="007A68E8" w:rsidP="007D00A5">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lang w:val="fr-CH"/>
        </w:rPr>
      </w:pPr>
      <w:r w:rsidRPr="00F7387D">
        <w:rPr>
          <w:rFonts w:ascii="Times New Roman" w:hAnsi="Times New Roman" w:cs="Times New Roman"/>
          <w:szCs w:val="22"/>
          <w:lang w:val="fr-CH"/>
        </w:rPr>
        <w:t>Sam Pickens</w:t>
      </w:r>
    </w:p>
    <w:p w:rsidR="007D00A5" w:rsidRPr="00F7387D" w:rsidRDefault="005D372F" w:rsidP="007D00A5">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lang w:val="fr-CH"/>
        </w:rPr>
      </w:pPr>
      <w:r w:rsidRPr="00F7387D">
        <w:rPr>
          <w:rFonts w:ascii="Times New Roman" w:hAnsi="Times New Roman" w:cs="Times New Roman"/>
          <w:szCs w:val="22"/>
          <w:lang w:val="fr-CH"/>
        </w:rPr>
        <w:t>Prix Aga Khan d’</w:t>
      </w:r>
      <w:r w:rsidR="007D00A5" w:rsidRPr="00F7387D">
        <w:rPr>
          <w:rFonts w:ascii="Times New Roman" w:hAnsi="Times New Roman" w:cs="Times New Roman"/>
          <w:szCs w:val="22"/>
          <w:lang w:val="fr-CH"/>
        </w:rPr>
        <w:t>Architecture</w:t>
      </w:r>
    </w:p>
    <w:p w:rsidR="007D00A5" w:rsidRPr="005D372F" w:rsidRDefault="005D372F" w:rsidP="007D00A5">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lang w:val="fr-CH"/>
        </w:rPr>
      </w:pPr>
      <w:r w:rsidRPr="005D372F">
        <w:rPr>
          <w:rFonts w:ascii="Times New Roman" w:hAnsi="Times New Roman" w:cs="Times New Roman"/>
          <w:szCs w:val="22"/>
          <w:lang w:val="fr-CH"/>
        </w:rPr>
        <w:t>CP</w:t>
      </w:r>
      <w:r w:rsidR="007D00A5" w:rsidRPr="005D372F">
        <w:rPr>
          <w:rFonts w:ascii="Times New Roman" w:hAnsi="Times New Roman" w:cs="Times New Roman"/>
          <w:szCs w:val="22"/>
          <w:lang w:val="fr-CH"/>
        </w:rPr>
        <w:t xml:space="preserve"> B</w:t>
      </w:r>
      <w:r w:rsidRPr="005D372F">
        <w:rPr>
          <w:rFonts w:ascii="Times New Roman" w:hAnsi="Times New Roman" w:cs="Times New Roman"/>
          <w:szCs w:val="22"/>
          <w:lang w:val="fr-CH"/>
        </w:rPr>
        <w:t>2049, 1211 Genève</w:t>
      </w:r>
      <w:r w:rsidR="007D00A5" w:rsidRPr="005D372F">
        <w:rPr>
          <w:rFonts w:ascii="Times New Roman" w:hAnsi="Times New Roman" w:cs="Times New Roman"/>
          <w:szCs w:val="22"/>
          <w:lang w:val="fr-CH"/>
        </w:rPr>
        <w:t xml:space="preserve"> 2, </w:t>
      </w:r>
      <w:r w:rsidRPr="005D372F">
        <w:rPr>
          <w:rFonts w:ascii="Times New Roman" w:hAnsi="Times New Roman" w:cs="Times New Roman"/>
          <w:szCs w:val="22"/>
          <w:lang w:val="fr-CH"/>
        </w:rPr>
        <w:t>Suisse</w:t>
      </w:r>
    </w:p>
    <w:p w:rsidR="007D00A5" w:rsidRPr="005D372F" w:rsidRDefault="005D372F" w:rsidP="007D00A5">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lang w:val="fr-CH"/>
        </w:rPr>
      </w:pPr>
      <w:proofErr w:type="gramStart"/>
      <w:r w:rsidRPr="005D372F">
        <w:rPr>
          <w:rFonts w:ascii="Times New Roman" w:hAnsi="Times New Roman" w:cs="Times New Roman"/>
          <w:szCs w:val="22"/>
          <w:lang w:val="fr-CH"/>
        </w:rPr>
        <w:t>Télé</w:t>
      </w:r>
      <w:r w:rsidR="007D00A5" w:rsidRPr="005D372F">
        <w:rPr>
          <w:rFonts w:ascii="Times New Roman" w:hAnsi="Times New Roman" w:cs="Times New Roman"/>
          <w:szCs w:val="22"/>
          <w:lang w:val="fr-CH"/>
        </w:rPr>
        <w:t>phone:</w:t>
      </w:r>
      <w:proofErr w:type="gramEnd"/>
      <w:r w:rsidR="007D00A5" w:rsidRPr="005D372F">
        <w:rPr>
          <w:rFonts w:ascii="Times New Roman" w:hAnsi="Times New Roman" w:cs="Times New Roman"/>
          <w:szCs w:val="22"/>
          <w:lang w:val="fr-CH"/>
        </w:rPr>
        <w:tab/>
        <w:t>(41.22) 909.72.00</w:t>
      </w:r>
    </w:p>
    <w:p w:rsidR="007D00A5" w:rsidRPr="005D372F" w:rsidRDefault="005D372F" w:rsidP="007D00A5">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lang w:val="fr-CH"/>
        </w:rPr>
      </w:pPr>
      <w:r w:rsidRPr="005D372F">
        <w:rPr>
          <w:rFonts w:ascii="Times New Roman" w:hAnsi="Times New Roman" w:cs="Times New Roman"/>
          <w:szCs w:val="22"/>
          <w:lang w:val="fr-CH"/>
        </w:rPr>
        <w:t>E</w:t>
      </w:r>
      <w:r w:rsidR="007D00A5" w:rsidRPr="005D372F">
        <w:rPr>
          <w:rFonts w:ascii="Times New Roman" w:hAnsi="Times New Roman" w:cs="Times New Roman"/>
          <w:szCs w:val="22"/>
          <w:lang w:val="fr-CH"/>
        </w:rPr>
        <w:t>mail:</w:t>
      </w:r>
      <w:r w:rsidR="007D00A5" w:rsidRPr="005D372F">
        <w:rPr>
          <w:rFonts w:ascii="Times New Roman" w:hAnsi="Times New Roman" w:cs="Times New Roman"/>
          <w:szCs w:val="22"/>
          <w:lang w:val="fr-CH"/>
        </w:rPr>
        <w:tab/>
      </w:r>
      <w:r w:rsidR="007D00A5" w:rsidRPr="005D372F">
        <w:rPr>
          <w:rFonts w:ascii="Times New Roman" w:hAnsi="Times New Roman" w:cs="Times New Roman"/>
          <w:szCs w:val="22"/>
          <w:lang w:val="fr-CH"/>
        </w:rPr>
        <w:tab/>
      </w:r>
      <w:hyperlink r:id="rId12" w:history="1">
        <w:r w:rsidR="00420076" w:rsidRPr="005D372F">
          <w:rPr>
            <w:rStyle w:val="Hyperlink"/>
            <w:rFonts w:ascii="Times New Roman" w:hAnsi="Times New Roman" w:cs="Times New Roman"/>
            <w:szCs w:val="22"/>
            <w:lang w:val="fr-CH"/>
          </w:rPr>
          <w:t>info@akdn.org</w:t>
        </w:r>
      </w:hyperlink>
    </w:p>
    <w:p w:rsidR="00160DDE" w:rsidRPr="005D372F" w:rsidRDefault="005D372F" w:rsidP="00B60CA9">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lang w:val="fr-CH"/>
        </w:rPr>
      </w:pPr>
      <w:r>
        <w:rPr>
          <w:rFonts w:ascii="Times New Roman" w:hAnsi="Times New Roman" w:cs="Times New Roman"/>
          <w:szCs w:val="22"/>
          <w:lang w:val="fr-CH"/>
        </w:rPr>
        <w:t>Site In</w:t>
      </w:r>
      <w:r w:rsidRPr="005D372F">
        <w:rPr>
          <w:rFonts w:ascii="Times New Roman" w:hAnsi="Times New Roman" w:cs="Times New Roman"/>
          <w:szCs w:val="22"/>
          <w:lang w:val="fr-CH"/>
        </w:rPr>
        <w:t>ternet</w:t>
      </w:r>
      <w:r w:rsidR="007D00A5" w:rsidRPr="005D372F">
        <w:rPr>
          <w:rFonts w:ascii="Times New Roman" w:hAnsi="Times New Roman" w:cs="Times New Roman"/>
          <w:szCs w:val="22"/>
          <w:lang w:val="fr-CH"/>
        </w:rPr>
        <w:t>:</w:t>
      </w:r>
      <w:r>
        <w:rPr>
          <w:rFonts w:ascii="Times New Roman" w:hAnsi="Times New Roman" w:cs="Times New Roman"/>
          <w:szCs w:val="22"/>
          <w:lang w:val="fr-CH"/>
        </w:rPr>
        <w:t xml:space="preserve"> </w:t>
      </w:r>
      <w:hyperlink r:id="rId13" w:history="1">
        <w:r w:rsidR="00DD4F47" w:rsidRPr="005D372F">
          <w:rPr>
            <w:rStyle w:val="Hyperlink"/>
            <w:rFonts w:ascii="Times New Roman" w:hAnsi="Times New Roman" w:cs="Times New Roman"/>
            <w:szCs w:val="22"/>
            <w:lang w:val="fr-CH"/>
          </w:rPr>
          <w:t>www.akdn.org/architecture</w:t>
        </w:r>
      </w:hyperlink>
    </w:p>
    <w:p w:rsidR="00DD4F47" w:rsidRPr="005D372F" w:rsidRDefault="00DD4F47" w:rsidP="00B60CA9">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lang w:val="fr-CH"/>
        </w:rPr>
      </w:pPr>
    </w:p>
    <w:p w:rsidR="00DD4F47" w:rsidRPr="005D372F" w:rsidRDefault="00DD4F47" w:rsidP="00DD4F47">
      <w:pPr>
        <w:shd w:val="clear" w:color="auto" w:fill="FFFFFF"/>
        <w:rPr>
          <w:szCs w:val="22"/>
          <w:lang w:val="fr-CH" w:eastAsia="en-GB"/>
        </w:rPr>
      </w:pPr>
      <w:r w:rsidRPr="00E76E7A">
        <w:rPr>
          <w:noProof/>
          <w:szCs w:val="22"/>
          <w:lang w:eastAsia="en-GB"/>
        </w:rPr>
        <w:drawing>
          <wp:inline distT="0" distB="0" distL="0" distR="0" wp14:anchorId="2E0078E1" wp14:editId="632A25AE">
            <wp:extent cx="289560" cy="236220"/>
            <wp:effectExtent l="0" t="0" r="0" b="0"/>
            <wp:docPr id="5" name="Picture 5" descr="https://g.twimg.com/Twitter_logo_blue.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twimg.com/Twitter_logo_blue.pn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89560" cy="236220"/>
                    </a:xfrm>
                    <a:prstGeom prst="rect">
                      <a:avLst/>
                    </a:prstGeom>
                    <a:noFill/>
                    <a:ln>
                      <a:noFill/>
                    </a:ln>
                  </pic:spPr>
                </pic:pic>
              </a:graphicData>
            </a:graphic>
          </wp:inline>
        </w:drawing>
      </w:r>
      <w:r w:rsidR="007E216B" w:rsidRPr="005D372F">
        <w:rPr>
          <w:szCs w:val="22"/>
          <w:lang w:val="fr-CH" w:eastAsia="en-GB"/>
        </w:rPr>
        <w:t xml:space="preserve"> </w:t>
      </w:r>
      <w:r w:rsidRPr="00E76E7A">
        <w:rPr>
          <w:noProof/>
          <w:szCs w:val="22"/>
          <w:lang w:eastAsia="en-GB"/>
        </w:rPr>
        <w:drawing>
          <wp:inline distT="0" distB="0" distL="0" distR="0" wp14:anchorId="62F46B29" wp14:editId="55BFF3C3">
            <wp:extent cx="266700" cy="266700"/>
            <wp:effectExtent l="0" t="0" r="0" b="0"/>
            <wp:docPr id="4" name="Picture 4" descr="http://cdn.makeuseof.com/wp-content/uploads/2011/07/YouTubeSquareLogo.png?c28e1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makeuseof.com/wp-content/uploads/2011/07/YouTubeSquareLogo.png?c28e1e"/>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5D372F">
        <w:rPr>
          <w:szCs w:val="22"/>
          <w:lang w:val="fr-CH" w:eastAsia="en-GB"/>
        </w:rPr>
        <w:t>  </w:t>
      </w:r>
      <w:r w:rsidRPr="00E76E7A">
        <w:rPr>
          <w:noProof/>
          <w:szCs w:val="22"/>
          <w:lang w:eastAsia="en-GB"/>
        </w:rPr>
        <w:drawing>
          <wp:inline distT="0" distB="0" distL="0" distR="0" wp14:anchorId="3FF760F2" wp14:editId="104F0D57">
            <wp:extent cx="220980" cy="220980"/>
            <wp:effectExtent l="0" t="0" r="7620" b="7620"/>
            <wp:docPr id="3" name="Picture 3" descr="https://www.facebookbrand.com/img/fb-ar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acebookbrand.com/img/fb-art.jp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5D372F">
        <w:rPr>
          <w:szCs w:val="22"/>
          <w:lang w:val="fr-CH" w:eastAsia="en-GB"/>
        </w:rPr>
        <w:t xml:space="preserve">  </w:t>
      </w:r>
      <w:r w:rsidRPr="00E76E7A">
        <w:rPr>
          <w:noProof/>
          <w:szCs w:val="22"/>
          <w:lang w:eastAsia="en-GB"/>
        </w:rPr>
        <w:drawing>
          <wp:inline distT="0" distB="0" distL="0" distR="0" wp14:anchorId="43BF8BE3" wp14:editId="26664FAB">
            <wp:extent cx="259080" cy="2590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6px-Linkedin_icon.svg_.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inline>
        </w:drawing>
      </w:r>
    </w:p>
    <w:p w:rsidR="00DD4F47" w:rsidRPr="005D372F" w:rsidRDefault="00DD4F47" w:rsidP="00DD4F47">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lang w:val="fr-CH"/>
        </w:rPr>
      </w:pPr>
    </w:p>
    <w:sectPr w:rsidR="00DD4F47" w:rsidRPr="005D372F" w:rsidSect="00B342C7">
      <w:headerReference w:type="first" r:id="rId24"/>
      <w:type w:val="continuous"/>
      <w:pgSz w:w="11909" w:h="16834" w:code="9"/>
      <w:pgMar w:top="1418" w:right="1321" w:bottom="1440" w:left="1321" w:header="720" w:footer="43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0BE" w:rsidRDefault="00C530BE">
      <w:r>
        <w:separator/>
      </w:r>
    </w:p>
  </w:endnote>
  <w:endnote w:type="continuationSeparator" w:id="0">
    <w:p w:rsidR="00C530BE" w:rsidRDefault="00C5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0BE" w:rsidRDefault="00C530BE">
      <w:r>
        <w:separator/>
      </w:r>
    </w:p>
  </w:footnote>
  <w:footnote w:type="continuationSeparator" w:id="0">
    <w:p w:rsidR="00C530BE" w:rsidRDefault="00C5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870" w:rsidRDefault="00915870" w:rsidP="00B60CA9">
    <w:pPr>
      <w:pStyle w:val="Header"/>
      <w:jc w:val="center"/>
      <w:rPr>
        <w:lang w:val="fr-CH"/>
      </w:rPr>
    </w:pPr>
  </w:p>
  <w:p w:rsidR="00915870" w:rsidRDefault="00B60CA9" w:rsidP="00B60CA9">
    <w:pPr>
      <w:pStyle w:val="Header"/>
      <w:jc w:val="center"/>
      <w:rPr>
        <w:kern w:val="16"/>
      </w:rPr>
    </w:pPr>
    <w:r>
      <w:rPr>
        <w:noProof/>
        <w:lang w:eastAsia="en-GB"/>
      </w:rPr>
      <w:drawing>
        <wp:inline distT="0" distB="0" distL="0" distR="0">
          <wp:extent cx="685800" cy="671195"/>
          <wp:effectExtent l="19050" t="0" r="0" b="0"/>
          <wp:docPr id="1" name="Picture 5" descr="AKAA-PC-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KAA-PC-5cm"/>
                  <pic:cNvPicPr>
                    <a:picLocks noChangeAspect="1" noChangeArrowheads="1"/>
                  </pic:cNvPicPr>
                </pic:nvPicPr>
                <pic:blipFill>
                  <a:blip r:embed="rId1"/>
                  <a:srcRect/>
                  <a:stretch>
                    <a:fillRect/>
                  </a:stretch>
                </pic:blipFill>
                <pic:spPr bwMode="auto">
                  <a:xfrm>
                    <a:off x="0" y="0"/>
                    <a:ext cx="685800" cy="671195"/>
                  </a:xfrm>
                  <a:prstGeom prst="rect">
                    <a:avLst/>
                  </a:prstGeom>
                  <a:noFill/>
                  <a:ln w="9525">
                    <a:noFill/>
                    <a:miter lim="800000"/>
                    <a:headEnd/>
                    <a:tailEnd/>
                  </a:ln>
                </pic:spPr>
              </pic:pic>
            </a:graphicData>
          </a:graphic>
        </wp:inline>
      </w:drawing>
    </w:r>
  </w:p>
  <w:p w:rsidR="00B60CA9" w:rsidRDefault="00B60CA9" w:rsidP="007D00A5">
    <w:pPr>
      <w:pStyle w:val="Header"/>
      <w:rPr>
        <w:kern w:val="16"/>
      </w:rPr>
    </w:pPr>
  </w:p>
  <w:p w:rsidR="00915870" w:rsidRDefault="00915870" w:rsidP="007E6780">
    <w:pPr>
      <w:spacing w:line="240" w:lineRule="auto"/>
      <w:jc w:val="center"/>
      <w:rPr>
        <w:spacing w:val="10"/>
        <w:sz w:val="24"/>
      </w:rPr>
    </w:pPr>
    <w:r>
      <w:rPr>
        <w:spacing w:val="10"/>
        <w:sz w:val="24"/>
      </w:rPr>
      <w:t>Aga Khan Award for Architecture</w:t>
    </w:r>
  </w:p>
  <w:p w:rsidR="00915870" w:rsidRDefault="00915870" w:rsidP="007D00A5">
    <w:pPr>
      <w:pStyle w:val="Header"/>
      <w:rPr>
        <w:kern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940502"/>
    <w:multiLevelType w:val="hybridMultilevel"/>
    <w:tmpl w:val="E632D0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3D74161"/>
    <w:multiLevelType w:val="hybridMultilevel"/>
    <w:tmpl w:val="235C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731F8"/>
    <w:multiLevelType w:val="hybridMultilevel"/>
    <w:tmpl w:val="D426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1528B"/>
    <w:multiLevelType w:val="hybridMultilevel"/>
    <w:tmpl w:val="CD3058F0"/>
    <w:lvl w:ilvl="0" w:tplc="100C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4305"/>
    <w:multiLevelType w:val="hybridMultilevel"/>
    <w:tmpl w:val="B55C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3286D"/>
    <w:multiLevelType w:val="hybridMultilevel"/>
    <w:tmpl w:val="55A40B1A"/>
    <w:lvl w:ilvl="0" w:tplc="10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7" w15:restartNumberingAfterBreak="0">
    <w:nsid w:val="3138693B"/>
    <w:multiLevelType w:val="hybridMultilevel"/>
    <w:tmpl w:val="746C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C329E"/>
    <w:multiLevelType w:val="hybridMultilevel"/>
    <w:tmpl w:val="60980E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F195F34"/>
    <w:multiLevelType w:val="hybridMultilevel"/>
    <w:tmpl w:val="2BF6F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B901CC"/>
    <w:multiLevelType w:val="hybridMultilevel"/>
    <w:tmpl w:val="9E14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5697F"/>
    <w:multiLevelType w:val="hybridMultilevel"/>
    <w:tmpl w:val="6EDC4E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FBD7EC8"/>
    <w:multiLevelType w:val="hybridMultilevel"/>
    <w:tmpl w:val="6DB6725E"/>
    <w:lvl w:ilvl="0" w:tplc="100C0001">
      <w:start w:val="1"/>
      <w:numFmt w:val="bullet"/>
      <w:lvlText w:val=""/>
      <w:lvlJc w:val="left"/>
      <w:pPr>
        <w:ind w:left="780" w:hanging="360"/>
      </w:pPr>
      <w:rPr>
        <w:rFonts w:ascii="Symbol" w:hAnsi="Symbo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13" w15:restartNumberingAfterBreak="0">
    <w:nsid w:val="706510CD"/>
    <w:multiLevelType w:val="hybridMultilevel"/>
    <w:tmpl w:val="0E32EBC2"/>
    <w:lvl w:ilvl="0" w:tplc="100C0001">
      <w:start w:val="1"/>
      <w:numFmt w:val="bullet"/>
      <w:lvlText w:val=""/>
      <w:lvlJc w:val="left"/>
      <w:pPr>
        <w:ind w:left="720" w:hanging="360"/>
      </w:pPr>
      <w:rPr>
        <w:rFonts w:ascii="Symbol" w:hAnsi="Symbol" w:hint="default"/>
      </w:rPr>
    </w:lvl>
    <w:lvl w:ilvl="1" w:tplc="F6DC1150">
      <w:numFmt w:val="bullet"/>
      <w:lvlText w:val="•"/>
      <w:lvlJc w:val="left"/>
      <w:pPr>
        <w:ind w:left="1800" w:hanging="720"/>
      </w:pPr>
      <w:rPr>
        <w:rFonts w:ascii="Times New Roman" w:eastAsia="Times New Roman"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18"/>
        </w:rPr>
      </w:lvl>
    </w:lvlOverride>
  </w:num>
  <w:num w:numId="2">
    <w:abstractNumId w:val="2"/>
  </w:num>
  <w:num w:numId="3">
    <w:abstractNumId w:val="5"/>
  </w:num>
  <w:num w:numId="4">
    <w:abstractNumId w:val="7"/>
  </w:num>
  <w:num w:numId="5">
    <w:abstractNumId w:val="3"/>
  </w:num>
  <w:num w:numId="6">
    <w:abstractNumId w:val="9"/>
  </w:num>
  <w:num w:numId="7">
    <w:abstractNumId w:val="10"/>
  </w:num>
  <w:num w:numId="8">
    <w:abstractNumId w:val="1"/>
  </w:num>
  <w:num w:numId="9">
    <w:abstractNumId w:val="8"/>
  </w:num>
  <w:num w:numId="10">
    <w:abstractNumId w:val="13"/>
  </w:num>
  <w:num w:numId="11">
    <w:abstractNumId w:val="11"/>
  </w:num>
  <w:num w:numId="12">
    <w:abstractNumId w:val="1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CF3"/>
    <w:rsid w:val="00001CE6"/>
    <w:rsid w:val="00002E76"/>
    <w:rsid w:val="0000708A"/>
    <w:rsid w:val="00015D68"/>
    <w:rsid w:val="00032FF6"/>
    <w:rsid w:val="00033D06"/>
    <w:rsid w:val="0003628D"/>
    <w:rsid w:val="0003666A"/>
    <w:rsid w:val="000371D3"/>
    <w:rsid w:val="00064E92"/>
    <w:rsid w:val="000769BC"/>
    <w:rsid w:val="00084407"/>
    <w:rsid w:val="000871C5"/>
    <w:rsid w:val="0009432A"/>
    <w:rsid w:val="000A2B5C"/>
    <w:rsid w:val="000A4E8F"/>
    <w:rsid w:val="000C58FB"/>
    <w:rsid w:val="000C59F6"/>
    <w:rsid w:val="000C7964"/>
    <w:rsid w:val="000D7D3A"/>
    <w:rsid w:val="000E3F4E"/>
    <w:rsid w:val="000F07D3"/>
    <w:rsid w:val="00106D98"/>
    <w:rsid w:val="0011113B"/>
    <w:rsid w:val="00113D13"/>
    <w:rsid w:val="00135461"/>
    <w:rsid w:val="00135A8D"/>
    <w:rsid w:val="0013750A"/>
    <w:rsid w:val="00140A05"/>
    <w:rsid w:val="00146301"/>
    <w:rsid w:val="00160DDE"/>
    <w:rsid w:val="001610FF"/>
    <w:rsid w:val="001661CA"/>
    <w:rsid w:val="001705ED"/>
    <w:rsid w:val="00197890"/>
    <w:rsid w:val="001A0CF7"/>
    <w:rsid w:val="001B333D"/>
    <w:rsid w:val="001B3EB2"/>
    <w:rsid w:val="001B58EF"/>
    <w:rsid w:val="001C5488"/>
    <w:rsid w:val="001D1E6A"/>
    <w:rsid w:val="001D3C40"/>
    <w:rsid w:val="001D67DB"/>
    <w:rsid w:val="001F03C9"/>
    <w:rsid w:val="002017B2"/>
    <w:rsid w:val="002028BA"/>
    <w:rsid w:val="002115EB"/>
    <w:rsid w:val="00211CBA"/>
    <w:rsid w:val="0022273F"/>
    <w:rsid w:val="0025157C"/>
    <w:rsid w:val="00263D29"/>
    <w:rsid w:val="00265E6D"/>
    <w:rsid w:val="002A2D9C"/>
    <w:rsid w:val="002A6D2C"/>
    <w:rsid w:val="002B4681"/>
    <w:rsid w:val="002B58A9"/>
    <w:rsid w:val="002D3449"/>
    <w:rsid w:val="002D6366"/>
    <w:rsid w:val="002D6F89"/>
    <w:rsid w:val="002E525B"/>
    <w:rsid w:val="002F1279"/>
    <w:rsid w:val="002F1698"/>
    <w:rsid w:val="003031B4"/>
    <w:rsid w:val="00303B79"/>
    <w:rsid w:val="003074B5"/>
    <w:rsid w:val="00313A80"/>
    <w:rsid w:val="00323596"/>
    <w:rsid w:val="0033027E"/>
    <w:rsid w:val="00334E97"/>
    <w:rsid w:val="00337573"/>
    <w:rsid w:val="00337C3F"/>
    <w:rsid w:val="00344D2D"/>
    <w:rsid w:val="00356982"/>
    <w:rsid w:val="003618D9"/>
    <w:rsid w:val="003665F4"/>
    <w:rsid w:val="00396905"/>
    <w:rsid w:val="00396DEB"/>
    <w:rsid w:val="003A4A25"/>
    <w:rsid w:val="003B45AC"/>
    <w:rsid w:val="003B5481"/>
    <w:rsid w:val="003C3817"/>
    <w:rsid w:val="003E3882"/>
    <w:rsid w:val="003E4A3A"/>
    <w:rsid w:val="003F68D8"/>
    <w:rsid w:val="00400826"/>
    <w:rsid w:val="004024A7"/>
    <w:rsid w:val="00420076"/>
    <w:rsid w:val="00421EFA"/>
    <w:rsid w:val="00431C05"/>
    <w:rsid w:val="00440A8D"/>
    <w:rsid w:val="00441C1F"/>
    <w:rsid w:val="00455B53"/>
    <w:rsid w:val="00470BE4"/>
    <w:rsid w:val="00475A2E"/>
    <w:rsid w:val="00481840"/>
    <w:rsid w:val="0049446A"/>
    <w:rsid w:val="004A6630"/>
    <w:rsid w:val="004C0809"/>
    <w:rsid w:val="004C3230"/>
    <w:rsid w:val="004D1BCC"/>
    <w:rsid w:val="004D24D6"/>
    <w:rsid w:val="004D4A48"/>
    <w:rsid w:val="004E4964"/>
    <w:rsid w:val="004F39D0"/>
    <w:rsid w:val="00501AA0"/>
    <w:rsid w:val="00503826"/>
    <w:rsid w:val="00511B1B"/>
    <w:rsid w:val="0051270B"/>
    <w:rsid w:val="00515D21"/>
    <w:rsid w:val="00520596"/>
    <w:rsid w:val="00540CC2"/>
    <w:rsid w:val="00542005"/>
    <w:rsid w:val="00554FD1"/>
    <w:rsid w:val="005611AC"/>
    <w:rsid w:val="00576B8D"/>
    <w:rsid w:val="00577700"/>
    <w:rsid w:val="00586B49"/>
    <w:rsid w:val="00590A94"/>
    <w:rsid w:val="00594631"/>
    <w:rsid w:val="00597705"/>
    <w:rsid w:val="005C620F"/>
    <w:rsid w:val="005D372F"/>
    <w:rsid w:val="00601DA0"/>
    <w:rsid w:val="00607D66"/>
    <w:rsid w:val="006271A9"/>
    <w:rsid w:val="00627CDB"/>
    <w:rsid w:val="00646D8E"/>
    <w:rsid w:val="0067185C"/>
    <w:rsid w:val="00674A51"/>
    <w:rsid w:val="00676312"/>
    <w:rsid w:val="00681025"/>
    <w:rsid w:val="00695464"/>
    <w:rsid w:val="006A363D"/>
    <w:rsid w:val="006A63CA"/>
    <w:rsid w:val="006B3818"/>
    <w:rsid w:val="006B481A"/>
    <w:rsid w:val="006B5447"/>
    <w:rsid w:val="006D3FF1"/>
    <w:rsid w:val="006D5578"/>
    <w:rsid w:val="006F19C3"/>
    <w:rsid w:val="007026C0"/>
    <w:rsid w:val="0071371F"/>
    <w:rsid w:val="00717AC2"/>
    <w:rsid w:val="00724F54"/>
    <w:rsid w:val="00742080"/>
    <w:rsid w:val="00747186"/>
    <w:rsid w:val="007856DC"/>
    <w:rsid w:val="007A68E8"/>
    <w:rsid w:val="007B173C"/>
    <w:rsid w:val="007B210F"/>
    <w:rsid w:val="007C1845"/>
    <w:rsid w:val="007D00A5"/>
    <w:rsid w:val="007E216B"/>
    <w:rsid w:val="007E6780"/>
    <w:rsid w:val="007E735A"/>
    <w:rsid w:val="00803917"/>
    <w:rsid w:val="0081198A"/>
    <w:rsid w:val="00815C1C"/>
    <w:rsid w:val="00817351"/>
    <w:rsid w:val="0082078A"/>
    <w:rsid w:val="008219E4"/>
    <w:rsid w:val="00822BB7"/>
    <w:rsid w:val="008342A1"/>
    <w:rsid w:val="008426D1"/>
    <w:rsid w:val="00843809"/>
    <w:rsid w:val="00853D6F"/>
    <w:rsid w:val="0085464E"/>
    <w:rsid w:val="008547E6"/>
    <w:rsid w:val="008557CE"/>
    <w:rsid w:val="00862AE1"/>
    <w:rsid w:val="00865935"/>
    <w:rsid w:val="00867E59"/>
    <w:rsid w:val="00882DFC"/>
    <w:rsid w:val="00895681"/>
    <w:rsid w:val="008A00B6"/>
    <w:rsid w:val="008A2D95"/>
    <w:rsid w:val="008B61E3"/>
    <w:rsid w:val="008C74D5"/>
    <w:rsid w:val="008D1143"/>
    <w:rsid w:val="008D2D04"/>
    <w:rsid w:val="008D3271"/>
    <w:rsid w:val="008E0052"/>
    <w:rsid w:val="008E45E1"/>
    <w:rsid w:val="008E7795"/>
    <w:rsid w:val="008F2F3C"/>
    <w:rsid w:val="008F7243"/>
    <w:rsid w:val="00901457"/>
    <w:rsid w:val="00904039"/>
    <w:rsid w:val="0091430B"/>
    <w:rsid w:val="00915870"/>
    <w:rsid w:val="00916936"/>
    <w:rsid w:val="0093401F"/>
    <w:rsid w:val="00934CC7"/>
    <w:rsid w:val="009370A5"/>
    <w:rsid w:val="00956B87"/>
    <w:rsid w:val="00967FC1"/>
    <w:rsid w:val="00972B8B"/>
    <w:rsid w:val="00973278"/>
    <w:rsid w:val="00973E98"/>
    <w:rsid w:val="009823F2"/>
    <w:rsid w:val="00991987"/>
    <w:rsid w:val="0099514B"/>
    <w:rsid w:val="009A5CD0"/>
    <w:rsid w:val="009B13DE"/>
    <w:rsid w:val="009C5194"/>
    <w:rsid w:val="009D1147"/>
    <w:rsid w:val="009D14AB"/>
    <w:rsid w:val="009D1992"/>
    <w:rsid w:val="009F6DE4"/>
    <w:rsid w:val="00A14570"/>
    <w:rsid w:val="00A21CF3"/>
    <w:rsid w:val="00A261EC"/>
    <w:rsid w:val="00A361E7"/>
    <w:rsid w:val="00A3651D"/>
    <w:rsid w:val="00A45016"/>
    <w:rsid w:val="00A471D1"/>
    <w:rsid w:val="00A67533"/>
    <w:rsid w:val="00A702EA"/>
    <w:rsid w:val="00A918CB"/>
    <w:rsid w:val="00A95C09"/>
    <w:rsid w:val="00AA57FD"/>
    <w:rsid w:val="00AB5A83"/>
    <w:rsid w:val="00AC054E"/>
    <w:rsid w:val="00AC3D9D"/>
    <w:rsid w:val="00AC41C4"/>
    <w:rsid w:val="00AC5021"/>
    <w:rsid w:val="00AC6385"/>
    <w:rsid w:val="00AC68B6"/>
    <w:rsid w:val="00AD5C0F"/>
    <w:rsid w:val="00AE1D63"/>
    <w:rsid w:val="00AE6DB8"/>
    <w:rsid w:val="00AE6EDE"/>
    <w:rsid w:val="00AE763F"/>
    <w:rsid w:val="00AF2D77"/>
    <w:rsid w:val="00AF358F"/>
    <w:rsid w:val="00AF431B"/>
    <w:rsid w:val="00B173B1"/>
    <w:rsid w:val="00B21F60"/>
    <w:rsid w:val="00B23BCF"/>
    <w:rsid w:val="00B24C1B"/>
    <w:rsid w:val="00B342C7"/>
    <w:rsid w:val="00B34D03"/>
    <w:rsid w:val="00B402AE"/>
    <w:rsid w:val="00B40356"/>
    <w:rsid w:val="00B443DE"/>
    <w:rsid w:val="00B60CA9"/>
    <w:rsid w:val="00B60E89"/>
    <w:rsid w:val="00B64A8C"/>
    <w:rsid w:val="00B90004"/>
    <w:rsid w:val="00B92816"/>
    <w:rsid w:val="00B946FF"/>
    <w:rsid w:val="00BE5ECE"/>
    <w:rsid w:val="00BF000E"/>
    <w:rsid w:val="00C11884"/>
    <w:rsid w:val="00C15961"/>
    <w:rsid w:val="00C32B5E"/>
    <w:rsid w:val="00C41B0C"/>
    <w:rsid w:val="00C41D92"/>
    <w:rsid w:val="00C530BE"/>
    <w:rsid w:val="00C649F6"/>
    <w:rsid w:val="00C705C7"/>
    <w:rsid w:val="00C749EB"/>
    <w:rsid w:val="00C958F8"/>
    <w:rsid w:val="00C96DB0"/>
    <w:rsid w:val="00CA3C99"/>
    <w:rsid w:val="00CA76C2"/>
    <w:rsid w:val="00CD7835"/>
    <w:rsid w:val="00CF27F0"/>
    <w:rsid w:val="00CF2CA8"/>
    <w:rsid w:val="00CF788E"/>
    <w:rsid w:val="00CF7AF6"/>
    <w:rsid w:val="00D225E0"/>
    <w:rsid w:val="00D231F1"/>
    <w:rsid w:val="00D36CE5"/>
    <w:rsid w:val="00D45A32"/>
    <w:rsid w:val="00D52667"/>
    <w:rsid w:val="00D75DD0"/>
    <w:rsid w:val="00D82CB2"/>
    <w:rsid w:val="00D93BC4"/>
    <w:rsid w:val="00D93BC5"/>
    <w:rsid w:val="00D95109"/>
    <w:rsid w:val="00DA6BF6"/>
    <w:rsid w:val="00DB486F"/>
    <w:rsid w:val="00DD4F47"/>
    <w:rsid w:val="00DD532E"/>
    <w:rsid w:val="00DE7093"/>
    <w:rsid w:val="00DE77BC"/>
    <w:rsid w:val="00DF1EFD"/>
    <w:rsid w:val="00E03796"/>
    <w:rsid w:val="00E15A6B"/>
    <w:rsid w:val="00E15E4E"/>
    <w:rsid w:val="00E27BDB"/>
    <w:rsid w:val="00E37128"/>
    <w:rsid w:val="00E63E94"/>
    <w:rsid w:val="00E76E7A"/>
    <w:rsid w:val="00E80772"/>
    <w:rsid w:val="00E81172"/>
    <w:rsid w:val="00E9040C"/>
    <w:rsid w:val="00EA40E1"/>
    <w:rsid w:val="00EC17AF"/>
    <w:rsid w:val="00EC46D7"/>
    <w:rsid w:val="00EC5A1F"/>
    <w:rsid w:val="00ED4A3D"/>
    <w:rsid w:val="00EE32BD"/>
    <w:rsid w:val="00EE6E4E"/>
    <w:rsid w:val="00F00DD7"/>
    <w:rsid w:val="00F00FCF"/>
    <w:rsid w:val="00F049C5"/>
    <w:rsid w:val="00F12AB5"/>
    <w:rsid w:val="00F17D18"/>
    <w:rsid w:val="00F208D2"/>
    <w:rsid w:val="00F368A1"/>
    <w:rsid w:val="00F36E9B"/>
    <w:rsid w:val="00F542FB"/>
    <w:rsid w:val="00F56F6C"/>
    <w:rsid w:val="00F63DE7"/>
    <w:rsid w:val="00F7387D"/>
    <w:rsid w:val="00F80814"/>
    <w:rsid w:val="00F80C7E"/>
    <w:rsid w:val="00F94517"/>
    <w:rsid w:val="00FA1785"/>
    <w:rsid w:val="00FA4247"/>
    <w:rsid w:val="00FA53B5"/>
    <w:rsid w:val="00FB32EB"/>
    <w:rsid w:val="00FC296E"/>
    <w:rsid w:val="00FD4B01"/>
    <w:rsid w:val="00FE5286"/>
    <w:rsid w:val="00FF55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48B6024-F7E9-4DF6-8F72-474FE491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0A5"/>
    <w:pPr>
      <w:spacing w:line="300" w:lineRule="auto"/>
    </w:pPr>
    <w:rPr>
      <w:sz w:val="22"/>
      <w:lang w:val="en-GB" w:eastAsia="en-US"/>
    </w:rPr>
  </w:style>
  <w:style w:type="paragraph" w:styleId="Heading1">
    <w:name w:val="heading 1"/>
    <w:basedOn w:val="Normal"/>
    <w:qFormat/>
    <w:rsid w:val="00F36E9B"/>
    <w:pPr>
      <w:outlineLvl w:val="0"/>
    </w:pPr>
  </w:style>
  <w:style w:type="paragraph" w:styleId="Heading2">
    <w:name w:val="heading 2"/>
    <w:basedOn w:val="Heading1"/>
    <w:qFormat/>
    <w:rsid w:val="00F36E9B"/>
    <w:pPr>
      <w:outlineLvl w:val="1"/>
    </w:pPr>
  </w:style>
  <w:style w:type="paragraph" w:styleId="Heading3">
    <w:name w:val="heading 3"/>
    <w:basedOn w:val="Heading2"/>
    <w:qFormat/>
    <w:rsid w:val="00F36E9B"/>
    <w:pPr>
      <w:outlineLvl w:val="2"/>
    </w:pPr>
  </w:style>
  <w:style w:type="paragraph" w:styleId="Heading4">
    <w:name w:val="heading 4"/>
    <w:basedOn w:val="Normal"/>
    <w:next w:val="NormalIndent"/>
    <w:qFormat/>
    <w:rsid w:val="00F36E9B"/>
    <w:pPr>
      <w:ind w:left="2160"/>
      <w:outlineLvl w:val="3"/>
    </w:pPr>
  </w:style>
  <w:style w:type="paragraph" w:styleId="Heading5">
    <w:name w:val="heading 5"/>
    <w:basedOn w:val="Normal"/>
    <w:next w:val="NormalIndent"/>
    <w:qFormat/>
    <w:rsid w:val="00F36E9B"/>
    <w:pPr>
      <w:ind w:left="2160" w:hanging="720"/>
      <w:outlineLvl w:val="4"/>
    </w:pPr>
  </w:style>
  <w:style w:type="paragraph" w:styleId="Heading6">
    <w:name w:val="heading 6"/>
    <w:basedOn w:val="Normal"/>
    <w:next w:val="NormalIndent"/>
    <w:qFormat/>
    <w:rsid w:val="00F36E9B"/>
    <w:pPr>
      <w:outlineLvl w:val="5"/>
    </w:pPr>
  </w:style>
  <w:style w:type="paragraph" w:styleId="Heading7">
    <w:name w:val="heading 7"/>
    <w:basedOn w:val="Normal"/>
    <w:next w:val="Normal"/>
    <w:qFormat/>
    <w:rsid w:val="00F36E9B"/>
    <w:pPr>
      <w:keepNext/>
      <w:tabs>
        <w:tab w:val="left" w:pos="0"/>
      </w:tabs>
      <w:outlineLvl w:val="6"/>
    </w:pPr>
    <w:rPr>
      <w:b/>
    </w:rPr>
  </w:style>
  <w:style w:type="paragraph" w:styleId="Heading8">
    <w:name w:val="heading 8"/>
    <w:basedOn w:val="Normal"/>
    <w:next w:val="Normal"/>
    <w:qFormat/>
    <w:rsid w:val="00F36E9B"/>
    <w:pPr>
      <w:keepNext/>
      <w:framePr w:w="5670" w:hSpace="567" w:wrap="notBeside" w:vAnchor="page" w:hAnchor="text" w:xAlign="center" w:y="1929"/>
      <w:jc w:val="center"/>
      <w:outlineLvl w:val="7"/>
    </w:pPr>
    <w:rPr>
      <w:rFonts w:ascii="AvantGarde" w:hAnsi="AvantGarde"/>
      <w:b/>
      <w:bCs/>
      <w:color w:val="000080"/>
    </w:rPr>
  </w:style>
  <w:style w:type="paragraph" w:styleId="Heading9">
    <w:name w:val="heading 9"/>
    <w:basedOn w:val="Normal"/>
    <w:next w:val="Normal"/>
    <w:qFormat/>
    <w:rsid w:val="00F36E9B"/>
    <w:pPr>
      <w:keepNext/>
      <w:spacing w:line="360" w:lineRule="auto"/>
      <w:ind w:left="-284" w:right="-284"/>
      <w:jc w:val="center"/>
      <w:outlineLvl w:val="8"/>
    </w:pPr>
    <w:rPr>
      <w:rFonts w:ascii="AvantGarde" w:hAnsi="AvantGarde"/>
      <w:b/>
      <w:bCs/>
      <w:kern w:val="18"/>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0A5"/>
    <w:pPr>
      <w:tabs>
        <w:tab w:val="center" w:pos="4153"/>
        <w:tab w:val="right" w:pos="8306"/>
      </w:tabs>
    </w:pPr>
  </w:style>
  <w:style w:type="paragraph" w:styleId="Footer">
    <w:name w:val="footer"/>
    <w:basedOn w:val="Normal"/>
    <w:rsid w:val="00F36E9B"/>
    <w:pPr>
      <w:tabs>
        <w:tab w:val="center" w:pos="4819"/>
        <w:tab w:val="right" w:pos="9071"/>
      </w:tabs>
    </w:pPr>
  </w:style>
  <w:style w:type="paragraph" w:styleId="NormalIndent">
    <w:name w:val="Normal Indent"/>
    <w:basedOn w:val="Normal"/>
    <w:rsid w:val="00F36E9B"/>
    <w:pPr>
      <w:ind w:left="720"/>
    </w:pPr>
  </w:style>
  <w:style w:type="paragraph" w:customStyle="1" w:styleId="IndentNormal">
    <w:name w:val="Indent Normal"/>
    <w:basedOn w:val="Normal"/>
    <w:rsid w:val="00F36E9B"/>
    <w:pPr>
      <w:ind w:left="720"/>
    </w:pPr>
  </w:style>
  <w:style w:type="paragraph" w:customStyle="1" w:styleId="IndentHanging">
    <w:name w:val="Indent Hanging"/>
    <w:basedOn w:val="Normal"/>
    <w:rsid w:val="00F36E9B"/>
    <w:pPr>
      <w:ind w:left="720" w:hanging="720"/>
    </w:pPr>
  </w:style>
  <w:style w:type="paragraph" w:styleId="BalloonText">
    <w:name w:val="Balloon Text"/>
    <w:basedOn w:val="Normal"/>
    <w:semiHidden/>
    <w:rsid w:val="00F36E9B"/>
    <w:rPr>
      <w:rFonts w:ascii="Tahoma" w:hAnsi="Tahoma" w:cs="Tahoma"/>
      <w:sz w:val="16"/>
      <w:szCs w:val="16"/>
    </w:rPr>
  </w:style>
  <w:style w:type="paragraph" w:customStyle="1" w:styleId="x">
    <w:name w:val="x"/>
    <w:basedOn w:val="Normal"/>
    <w:rsid w:val="001705ED"/>
    <w:rPr>
      <w:sz w:val="24"/>
      <w:lang w:val="fr-CH"/>
    </w:rPr>
  </w:style>
  <w:style w:type="paragraph" w:styleId="BodyText">
    <w:name w:val="Body Text"/>
    <w:basedOn w:val="Normal"/>
    <w:rsid w:val="001705ED"/>
  </w:style>
  <w:style w:type="character" w:styleId="PageNumber">
    <w:name w:val="page number"/>
    <w:basedOn w:val="DefaultParagraphFont"/>
    <w:rsid w:val="00895681"/>
  </w:style>
  <w:style w:type="character" w:styleId="Hyperlink">
    <w:name w:val="Hyperlink"/>
    <w:basedOn w:val="DefaultParagraphFont"/>
    <w:rsid w:val="00D95109"/>
    <w:rPr>
      <w:color w:val="0000FF"/>
      <w:u w:val="single"/>
    </w:rPr>
  </w:style>
  <w:style w:type="character" w:customStyle="1" w:styleId="body1">
    <w:name w:val="body1"/>
    <w:basedOn w:val="DefaultParagraphFont"/>
    <w:rsid w:val="00455B53"/>
    <w:rPr>
      <w:rFonts w:ascii="Arial" w:hAnsi="Arial" w:cs="Arial" w:hint="default"/>
      <w:sz w:val="29"/>
      <w:szCs w:val="29"/>
    </w:rPr>
  </w:style>
  <w:style w:type="paragraph" w:styleId="BodyTextIndent">
    <w:name w:val="Body Text Indent"/>
    <w:basedOn w:val="Normal"/>
    <w:link w:val="BodyTextIndentChar"/>
    <w:rsid w:val="007D00A5"/>
    <w:pPr>
      <w:spacing w:line="360" w:lineRule="auto"/>
      <w:ind w:left="1440" w:hanging="1440"/>
    </w:pPr>
    <w:rPr>
      <w:rFonts w:ascii="Arial" w:hAnsi="Arial" w:cs="Arial"/>
    </w:rPr>
  </w:style>
  <w:style w:type="character" w:customStyle="1" w:styleId="BodyTextIndentChar">
    <w:name w:val="Body Text Indent Char"/>
    <w:basedOn w:val="DefaultParagraphFont"/>
    <w:link w:val="BodyTextIndent"/>
    <w:rsid w:val="007D00A5"/>
    <w:rPr>
      <w:rFonts w:ascii="Arial" w:hAnsi="Arial" w:cs="Arial"/>
      <w:sz w:val="22"/>
      <w:lang w:val="en-GB" w:eastAsia="en-US"/>
    </w:rPr>
  </w:style>
  <w:style w:type="paragraph" w:styleId="BodyTextIndent3">
    <w:name w:val="Body Text Indent 3"/>
    <w:basedOn w:val="Normal"/>
    <w:link w:val="BodyTextIndent3Char"/>
    <w:rsid w:val="007D00A5"/>
    <w:pPr>
      <w:tabs>
        <w:tab w:val="left" w:pos="630"/>
        <w:tab w:val="left" w:pos="720"/>
        <w:tab w:val="left" w:pos="1440"/>
        <w:tab w:val="left" w:pos="2160"/>
        <w:tab w:val="left" w:pos="2880"/>
        <w:tab w:val="left" w:pos="3600"/>
        <w:tab w:val="left" w:pos="4320"/>
        <w:tab w:val="left" w:pos="5040"/>
        <w:tab w:val="left" w:pos="5760"/>
        <w:tab w:val="left" w:pos="6480"/>
      </w:tabs>
      <w:spacing w:line="360" w:lineRule="auto"/>
      <w:ind w:firstLine="720"/>
    </w:pPr>
    <w:rPr>
      <w:rFonts w:ascii="Arial" w:hAnsi="Arial"/>
    </w:rPr>
  </w:style>
  <w:style w:type="character" w:customStyle="1" w:styleId="BodyTextIndent3Char">
    <w:name w:val="Body Text Indent 3 Char"/>
    <w:basedOn w:val="DefaultParagraphFont"/>
    <w:link w:val="BodyTextIndent3"/>
    <w:rsid w:val="007D00A5"/>
    <w:rPr>
      <w:rFonts w:ascii="Arial" w:hAnsi="Arial"/>
      <w:sz w:val="22"/>
      <w:lang w:val="en-GB" w:eastAsia="en-US"/>
    </w:rPr>
  </w:style>
  <w:style w:type="paragraph" w:styleId="ListParagraph">
    <w:name w:val="List Paragraph"/>
    <w:basedOn w:val="Normal"/>
    <w:uiPriority w:val="34"/>
    <w:qFormat/>
    <w:rsid w:val="007D00A5"/>
    <w:pPr>
      <w:ind w:left="720"/>
      <w:contextualSpacing/>
    </w:pPr>
  </w:style>
  <w:style w:type="character" w:styleId="FollowedHyperlink">
    <w:name w:val="FollowedHyperlink"/>
    <w:basedOn w:val="DefaultParagraphFont"/>
    <w:rsid w:val="003E4A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76548">
      <w:bodyDiv w:val="1"/>
      <w:marLeft w:val="0"/>
      <w:marRight w:val="0"/>
      <w:marTop w:val="0"/>
      <w:marBottom w:val="0"/>
      <w:divBdr>
        <w:top w:val="none" w:sz="0" w:space="0" w:color="auto"/>
        <w:left w:val="none" w:sz="0" w:space="0" w:color="auto"/>
        <w:bottom w:val="none" w:sz="0" w:space="0" w:color="auto"/>
        <w:right w:val="none" w:sz="0" w:space="0" w:color="auto"/>
      </w:divBdr>
    </w:div>
    <w:div w:id="406419933">
      <w:bodyDiv w:val="1"/>
      <w:marLeft w:val="0"/>
      <w:marRight w:val="0"/>
      <w:marTop w:val="0"/>
      <w:marBottom w:val="0"/>
      <w:divBdr>
        <w:top w:val="none" w:sz="0" w:space="0" w:color="auto"/>
        <w:left w:val="none" w:sz="0" w:space="0" w:color="auto"/>
        <w:bottom w:val="none" w:sz="0" w:space="0" w:color="auto"/>
        <w:right w:val="none" w:sz="0" w:space="0" w:color="auto"/>
      </w:divBdr>
    </w:div>
    <w:div w:id="992375111">
      <w:bodyDiv w:val="1"/>
      <w:marLeft w:val="0"/>
      <w:marRight w:val="0"/>
      <w:marTop w:val="0"/>
      <w:marBottom w:val="0"/>
      <w:divBdr>
        <w:top w:val="none" w:sz="0" w:space="0" w:color="auto"/>
        <w:left w:val="none" w:sz="0" w:space="0" w:color="auto"/>
        <w:bottom w:val="none" w:sz="0" w:space="0" w:color="auto"/>
        <w:right w:val="none" w:sz="0" w:space="0" w:color="auto"/>
      </w:divBdr>
    </w:div>
    <w:div w:id="1048337119">
      <w:bodyDiv w:val="1"/>
      <w:marLeft w:val="0"/>
      <w:marRight w:val="0"/>
      <w:marTop w:val="0"/>
      <w:marBottom w:val="0"/>
      <w:divBdr>
        <w:top w:val="none" w:sz="0" w:space="0" w:color="auto"/>
        <w:left w:val="none" w:sz="0" w:space="0" w:color="auto"/>
        <w:bottom w:val="none" w:sz="0" w:space="0" w:color="auto"/>
        <w:right w:val="none" w:sz="0" w:space="0" w:color="auto"/>
      </w:divBdr>
    </w:div>
    <w:div w:id="1407262548">
      <w:bodyDiv w:val="1"/>
      <w:marLeft w:val="0"/>
      <w:marRight w:val="0"/>
      <w:marTop w:val="0"/>
      <w:marBottom w:val="0"/>
      <w:divBdr>
        <w:top w:val="none" w:sz="0" w:space="0" w:color="auto"/>
        <w:left w:val="none" w:sz="0" w:space="0" w:color="auto"/>
        <w:bottom w:val="none" w:sz="0" w:space="0" w:color="auto"/>
        <w:right w:val="none" w:sz="0" w:space="0" w:color="auto"/>
      </w:divBdr>
    </w:div>
    <w:div w:id="1441409716">
      <w:bodyDiv w:val="1"/>
      <w:marLeft w:val="0"/>
      <w:marRight w:val="0"/>
      <w:marTop w:val="0"/>
      <w:marBottom w:val="0"/>
      <w:divBdr>
        <w:top w:val="none" w:sz="0" w:space="0" w:color="auto"/>
        <w:left w:val="none" w:sz="0" w:space="0" w:color="auto"/>
        <w:bottom w:val="none" w:sz="0" w:space="0" w:color="auto"/>
        <w:right w:val="none" w:sz="0" w:space="0" w:color="auto"/>
      </w:divBdr>
    </w:div>
    <w:div w:id="1622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dn.org/architecture/master-jury/23921" TargetMode="External"/><Relationship Id="rId13" Type="http://schemas.openxmlformats.org/officeDocument/2006/relationships/hyperlink" Target="http://www.akdn.org/architecture"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www.akdn.org/2010Award" TargetMode="External"/><Relationship Id="rId12" Type="http://schemas.openxmlformats.org/officeDocument/2006/relationships/hyperlink" Target="mailto:info@akdn.org" TargetMode="External"/><Relationship Id="rId17" Type="http://schemas.openxmlformats.org/officeDocument/2006/relationships/hyperlink" Target="http://www.youtube.com/akd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1.png@01D1996E.0041A750" TargetMode="External"/><Relationship Id="rId20" Type="http://schemas.openxmlformats.org/officeDocument/2006/relationships/hyperlink" Target="http://www.facebook.com/akd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dn.org/2010Award"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4.png"/><Relationship Id="rId10" Type="http://schemas.openxmlformats.org/officeDocument/2006/relationships/hyperlink" Target="http://www.akdn.org/architecture" TargetMode="External"/><Relationship Id="rId19" Type="http://schemas.openxmlformats.org/officeDocument/2006/relationships/image" Target="cid:image002.png@01D1996E.0041A750" TargetMode="External"/><Relationship Id="rId4" Type="http://schemas.openxmlformats.org/officeDocument/2006/relationships/webSettings" Target="webSettings.xml"/><Relationship Id="rId9" Type="http://schemas.openxmlformats.org/officeDocument/2006/relationships/hyperlink" Target="http://www.tv5monde.com/cms/chaine-francophone/tv5monde/La-chaine/p-5857-Presentation.htm" TargetMode="External"/><Relationship Id="rId14" Type="http://schemas.openxmlformats.org/officeDocument/2006/relationships/hyperlink" Target="http://www.twitter.com/akdn" TargetMode="External"/><Relationship Id="rId22" Type="http://schemas.openxmlformats.org/officeDocument/2006/relationships/image" Target="cid:image003.jpg@01D1996E.0041A7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templates\AKAA\AKAA%20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AKAA En.dotm</Template>
  <TotalTime>17</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Steering Committee Meetings</vt:lpstr>
    </vt:vector>
  </TitlesOfParts>
  <Company>AKDN</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Steering Committee Meetings</dc:title>
  <dc:creator>nuha.ansari</dc:creator>
  <cp:lastModifiedBy>PEDERGNANA, Veronique</cp:lastModifiedBy>
  <cp:revision>8</cp:revision>
  <cp:lastPrinted>2005-08-11T14:33:00Z</cp:lastPrinted>
  <dcterms:created xsi:type="dcterms:W3CDTF">2016-04-29T16:37:00Z</dcterms:created>
  <dcterms:modified xsi:type="dcterms:W3CDTF">2016-05-06T12:03:00Z</dcterms:modified>
</cp:coreProperties>
</file>